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萧跑改办〔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〕</w:t>
            </w:r>
            <w:r>
              <w:rPr>
                <w:rFonts w:hint="eastAsia" w:ascii="仿宋_GB2312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杭州市萧山区全面深化“最多跑一次”改革领导小组办公室文件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-11"/>
          <w:kern w:val="2"/>
          <w:sz w:val="44"/>
          <w:szCs w:val="44"/>
          <w:lang w:val="en-US" w:eastAsia="zh-CN"/>
        </w:rPr>
      </w:pPr>
      <w:r>
        <w:rPr>
          <w:rFonts w:hint="default" w:ascii="方正小标宋_GBK" w:hAnsi="Times New Roman" w:eastAsia="方正小标宋_GBK" w:cs="Times New Roman"/>
          <w:color w:val="000000"/>
          <w:spacing w:val="-11"/>
          <w:kern w:val="2"/>
          <w:sz w:val="44"/>
          <w:szCs w:val="44"/>
          <w:lang w:val="en-US"/>
        </w:rPr>
        <w:t>关于</w:t>
      </w:r>
      <w:r>
        <w:rPr>
          <w:rFonts w:hint="eastAsia" w:ascii="方正小标宋_GBK" w:hAnsi="Times New Roman" w:eastAsia="方正小标宋_GBK" w:cs="Times New Roman"/>
          <w:color w:val="000000"/>
          <w:spacing w:val="-11"/>
          <w:kern w:val="2"/>
          <w:sz w:val="44"/>
          <w:szCs w:val="44"/>
          <w:lang w:val="en-US" w:eastAsia="zh-CN"/>
        </w:rPr>
        <w:t>公布</w:t>
      </w:r>
      <w:r>
        <w:rPr>
          <w:rFonts w:hint="default" w:ascii="方正小标宋_GBK" w:hAnsi="Times New Roman" w:eastAsia="方正小标宋_GBK" w:cs="Times New Roman"/>
          <w:color w:val="000000"/>
          <w:spacing w:val="-11"/>
          <w:kern w:val="2"/>
          <w:sz w:val="44"/>
          <w:szCs w:val="44"/>
          <w:lang w:val="en-US"/>
        </w:rPr>
        <w:t>萧山区第一批保留和取消地方设定证明事项目录</w:t>
      </w:r>
      <w:r>
        <w:rPr>
          <w:rFonts w:hint="eastAsia" w:ascii="方正小标宋_GBK" w:hAnsi="Times New Roman" w:eastAsia="方正小标宋_GBK" w:cs="Times New Roman"/>
          <w:color w:val="000000"/>
          <w:spacing w:val="-11"/>
          <w:kern w:val="2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为深化“最多跑一次”改革，深入推进证明材料清理工作，最大程度精简和优化各类证明，提升政府服务效能，助推政府数字化转型，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现将</w:t>
      </w:r>
      <w:r>
        <w:rPr>
          <w:rFonts w:hint="eastAsia" w:ascii="仿宋" w:hAnsi="仿宋" w:eastAsia="仿宋" w:cs="仿宋"/>
          <w:sz w:val="32"/>
          <w:szCs w:val="32"/>
        </w:rPr>
        <w:t>萧山区第一批保留和取消地方设定证明事项目录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（详见附件）予以公布。请有关单位认真抓好贯彻落实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附件：1.杭州市萧山区保留的地方设定证明事项目录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2.杭州市萧山区取消的地方设定证明事项目录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  <w:t>关于公布《杭州市级证明材料取消清单》的通知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萧山区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跑改办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萧山区司法局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经典仿宋简">
    <w:altName w:val="仿宋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7080"/>
    <w:rsid w:val="04873EB0"/>
    <w:rsid w:val="07655577"/>
    <w:rsid w:val="07AA034F"/>
    <w:rsid w:val="0EB86CB9"/>
    <w:rsid w:val="14D823E8"/>
    <w:rsid w:val="1B650B61"/>
    <w:rsid w:val="1C7E4AEF"/>
    <w:rsid w:val="1DFC6EDD"/>
    <w:rsid w:val="202F25F3"/>
    <w:rsid w:val="267066E8"/>
    <w:rsid w:val="29361259"/>
    <w:rsid w:val="2A7824EC"/>
    <w:rsid w:val="2B8179E9"/>
    <w:rsid w:val="2C80068A"/>
    <w:rsid w:val="3001353F"/>
    <w:rsid w:val="31F36ADD"/>
    <w:rsid w:val="33241AE1"/>
    <w:rsid w:val="37154C3F"/>
    <w:rsid w:val="37FA4F7D"/>
    <w:rsid w:val="3F476938"/>
    <w:rsid w:val="400D5557"/>
    <w:rsid w:val="40E96D14"/>
    <w:rsid w:val="412343AF"/>
    <w:rsid w:val="4CAB3698"/>
    <w:rsid w:val="4EA625D8"/>
    <w:rsid w:val="4ED30A7F"/>
    <w:rsid w:val="55792713"/>
    <w:rsid w:val="676932A8"/>
    <w:rsid w:val="68433FA4"/>
    <w:rsid w:val="6BA320A2"/>
    <w:rsid w:val="6C59411C"/>
    <w:rsid w:val="6F886972"/>
    <w:rsid w:val="70655716"/>
    <w:rsid w:val="764F7229"/>
    <w:rsid w:val="767642A6"/>
    <w:rsid w:val="78C92D1B"/>
    <w:rsid w:val="7A51265D"/>
    <w:rsid w:val="7B967A0F"/>
    <w:rsid w:val="7F3B5B6A"/>
    <w:rsid w:val="7FE7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271</Characters>
  <Lines>0</Lines>
  <Paragraphs>0</Paragraphs>
  <TotalTime>1</TotalTime>
  <ScaleCrop>false</ScaleCrop>
  <LinksUpToDate>false</LinksUpToDate>
  <CharactersWithSpaces>301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2019-12-27T01:31:00Z</dcterms:created>
  <dc:creator>Administrator</dc:creator>
  <cp:lastModifiedBy>小耳朵</cp:lastModifiedBy>
  <dcterms:modified xsi:type="dcterms:W3CDTF">2020-01-13T01:50:07Z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