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obscured="f" color="#000000" opacity="22937f" offset="0pt,1.81102362204724pt" offset2="0pt,0pt" origin="0f,32768f" matrix="65536f,0f,0f,65536f,0,0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  <w:t>关于萧山区“最多跑一次”改革获得感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</w:pPr>
      <w:r>
        <w:rPr>
          <w:rFonts w:hint="eastAsia" w:ascii="方正小标宋_GBK" w:hAnsi="Times New Roman" w:eastAsia="方正小标宋_GBK" w:cs="Times New Roman"/>
          <w:color w:val="000000"/>
          <w:spacing w:val="0"/>
          <w:kern w:val="2"/>
          <w:sz w:val="44"/>
          <w:szCs w:val="44"/>
          <w:lang w:val="en-US"/>
        </w:rPr>
        <w:t>“红黄黑”榜排榜情况说明</w:t>
      </w:r>
    </w:p>
    <w:bookmarkEnd w:id="0"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区委督查室：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我区“最多跑一次”改革获得感“红黄黑”榜排榜，是按照杭州市每两月进行“实现率”、“满意率”测评公布情况进行排榜。10月份省统计局开始对各区县开展 “最多跑一次”改革获得感测评考核，经我区各部门努力，实现了优质样本框报送，杭州市改革攻坚考核方案明确将直接应用省测评考核结果。至今，区跑改办多次对接杭州市跑改办、审管办，杭州市到目前尚未收到省测评考核反馈，也未公布最新“实现率”、“满意率”测评结果。因此，我区“最多跑一次”改革获得感也不再排“红黄黑”榜进行警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9" w:leftChars="290" w:hanging="960" w:hangingChars="300"/>
        <w:jc w:val="right"/>
        <w:textAlignment w:val="auto"/>
        <w:rPr>
          <w:rFonts w:hint="eastAsia" w:ascii="仿宋" w:hAnsi="仿宋" w:eastAsia="仿宋" w:cs="Arial Unicode MS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 Unicode MS"/>
          <w:color w:val="000000"/>
          <w:kern w:val="0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Arial Unicode MS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(杭州市萧山区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行政审批服务管理办公室</w:t>
      </w:r>
      <w:r>
        <w:rPr>
          <w:rFonts w:hint="eastAsia" w:ascii="仿宋" w:hAnsi="仿宋" w:eastAsia="仿宋" w:cs="仿宋"/>
          <w:sz w:val="32"/>
          <w:szCs w:val="32"/>
        </w:rPr>
        <w:t>代章)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2020年1月12日               </w:t>
      </w:r>
      <w:r>
        <w:rPr>
          <w:rFonts w:hint="eastAsia"/>
          <w:sz w:val="30"/>
          <w:szCs w:val="30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80"/>
    <w:rsid w:val="0004197F"/>
    <w:rsid w:val="00151F0E"/>
    <w:rsid w:val="004B3AD5"/>
    <w:rsid w:val="00725059"/>
    <w:rsid w:val="00945608"/>
    <w:rsid w:val="009E7D1A"/>
    <w:rsid w:val="00A97180"/>
    <w:rsid w:val="00B26979"/>
    <w:rsid w:val="00BF6428"/>
    <w:rsid w:val="268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2020-01-12T11:32:00Z</dcterms:created>
  <dc:creator>lenovo</dc:creator>
  <cp:lastModifiedBy>小耳朵</cp:lastModifiedBy>
  <cp:lastPrinted>2020-01-13T00:40:25Z</cp:lastPrinted>
  <dcterms:modified xsi:type="dcterms:W3CDTF">2020-01-13T00:41:07Z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