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8700" w:type="dxa"/>
            <w:tcBorders>
              <w:top w:val="nil"/>
              <w:left w:val="nil"/>
              <w:bottom w:val="single" w:color="FF0000" w:sz="18" w:space="0"/>
              <w:right w:val="nil"/>
            </w:tcBorders>
            <w:noWrap/>
          </w:tcPr>
          <w:p>
            <w:pPr>
              <w:spacing w:line="336" w:lineRule="auto"/>
              <w:rPr>
                <w:rFonts w:hint="eastAsia" w:ascii="仿宋_GB2312"/>
                <w:kern w:val="0"/>
                <w:sz w:val="32"/>
                <w:szCs w:val="32"/>
              </w:rPr>
            </w:pPr>
          </w:p>
          <w:p>
            <w:pPr>
              <w:spacing w:line="336" w:lineRule="auto"/>
              <w:jc w:val="center"/>
              <w:rPr>
                <w:rFonts w:ascii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萧跑改通〔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20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/>
                <w:kern w:val="0"/>
                <w:sz w:val="32"/>
                <w:szCs w:val="32"/>
              </w:rPr>
              <w:t>9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〕</w:t>
            </w:r>
            <w:r>
              <w:rPr>
                <w:rFonts w:hint="eastAsia" w:ascii="仿宋_GB2312"/>
                <w:kern w:val="0"/>
                <w:sz w:val="32"/>
                <w:szCs w:val="32"/>
              </w:rPr>
              <w:t>6</w:t>
            </w:r>
            <w:r>
              <w:rPr>
                <w:rFonts w:hint="eastAsia" w:ascii="仿宋_GB2312"/>
                <w:kern w:val="0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号</w:t>
            </w:r>
          </w:p>
        </w:tc>
      </w:tr>
    </w:tbl>
    <w:tbl>
      <w:tblPr>
        <w:tblStyle w:val="5"/>
        <w:tblpPr w:leftFromText="180" w:rightFromText="180" w:vertAnchor="page" w:horzAnchor="margin" w:tblpY="2552"/>
        <w:tblW w:w="8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8680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方正小标宋简体" w:eastAsia="方正小标宋简体"/>
                <w:color w:val="FF0000"/>
                <w:w w:val="70"/>
                <w:kern w:val="0"/>
                <w:sz w:val="72"/>
                <w:szCs w:val="72"/>
              </w:rPr>
            </w:pPr>
            <w:r>
              <w:rPr>
                <w:rFonts w:hint="eastAsia" w:ascii="方正小标宋简体" w:eastAsia="方正小标宋简体"/>
                <w:color w:val="FF0000"/>
                <w:spacing w:val="-6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_GBK" w:hAnsi="微软雅黑" w:eastAsia="方正小标宋_GBK" w:cs="微软雅黑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微软雅黑" w:eastAsia="方正小标宋_GBK" w:cs="微软雅黑"/>
          <w:sz w:val="44"/>
          <w:szCs w:val="44"/>
        </w:rPr>
      </w:pPr>
      <w:r>
        <w:rPr>
          <w:rFonts w:hint="eastAsia" w:ascii="方正小标宋_GBK" w:hAnsi="微软雅黑" w:eastAsia="方正小标宋_GBK" w:cs="微软雅黑"/>
          <w:sz w:val="44"/>
          <w:szCs w:val="44"/>
        </w:rPr>
        <w:t>关于进一步提升“互联网+政务服务”四大核心指标晾晒台排位的通知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80" w:lineRule="exact"/>
        <w:textAlignment w:val="auto"/>
        <w:outlineLvl w:val="9"/>
        <w:rPr>
          <w:rFonts w:hint="eastAsia" w:ascii="仿宋" w:hAnsi="宋体" w:eastAsia="仿宋" w:cs="仿宋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80" w:lineRule="exact"/>
        <w:textAlignment w:val="auto"/>
        <w:outlineLvl w:val="9"/>
        <w:rPr>
          <w:rFonts w:hint="eastAsia" w:ascii="仿宋" w:hAnsi="宋体" w:eastAsia="仿宋" w:cs="仿宋"/>
          <w:kern w:val="0"/>
          <w:sz w:val="32"/>
          <w:szCs w:val="32"/>
        </w:rPr>
      </w:pPr>
      <w:r>
        <w:rPr>
          <w:rFonts w:hint="eastAsia" w:ascii="仿宋" w:hAnsi="宋体" w:eastAsia="仿宋" w:cs="仿宋"/>
          <w:kern w:val="0"/>
          <w:sz w:val="32"/>
          <w:szCs w:val="32"/>
          <w:lang w:val="en-US" w:eastAsia="zh-CN"/>
        </w:rPr>
        <w:t>各区级部门、单位：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80" w:lineRule="exact"/>
        <w:ind w:firstLine="640" w:firstLineChars="200"/>
        <w:textAlignment w:val="auto"/>
        <w:rPr>
          <w:rFonts w:ascii="仿宋" w:hAnsi="宋体" w:eastAsia="仿宋" w:cs="仿宋"/>
          <w:kern w:val="0"/>
          <w:sz w:val="32"/>
          <w:szCs w:val="32"/>
        </w:rPr>
      </w:pPr>
      <w:r>
        <w:rPr>
          <w:rFonts w:hint="eastAsia" w:ascii="仿宋" w:hAnsi="宋体" w:eastAsia="仿宋" w:cs="仿宋"/>
          <w:kern w:val="0"/>
          <w:sz w:val="32"/>
          <w:szCs w:val="32"/>
        </w:rPr>
        <w:t>为确保萧山区数字化转型工作走在前列，7月12日，区政府在蓝天宾馆召开专题会议，要求各项核心指标要有显著提升。“互联网+政务服务”四大核心指标“一证通办率、即办事项比率、跑零次实现率、承诺期限压缩比”更应该拉高标杆，确保晾晒台排位进入全市第一方阵（前三），力争全市第一。但目前的现状是晾晒台萧山区四大核心指标，与既定目标存在较大差距，各部门与杭州市内区县同部门比较部分指标同样差距明显（详见附表,截止到7月26日数据资源局提供三项指标排位情况）。同时7月底全省将进行数字化转型工作大督查，对各区县市各项指标进行排名，为此各部门单位应高度重视，落实专人，对照标准，克难攻坚，进一步提升四大核心指标晾晒台排位，区跑改办也将每日关注排位情况，对短板单位发送所在排位情况函，促进各单位在省督查前争先进位，达成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80" w:lineRule="exact"/>
        <w:ind w:firstLine="640" w:firstLineChars="200"/>
        <w:textAlignment w:val="auto"/>
        <w:rPr>
          <w:rFonts w:hint="eastAsia" w:ascii="仿宋" w:hAnsi="宋体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80" w:lineRule="exact"/>
        <w:ind w:firstLine="640" w:firstLineChars="200"/>
        <w:textAlignment w:val="auto"/>
        <w:rPr>
          <w:rFonts w:hint="eastAsia" w:ascii="仿宋" w:hAnsi="宋体" w:eastAsia="仿宋" w:cs="仿宋"/>
          <w:spacing w:val="-6"/>
          <w:kern w:val="0"/>
          <w:sz w:val="32"/>
          <w:szCs w:val="32"/>
        </w:rPr>
      </w:pPr>
      <w:r>
        <w:rPr>
          <w:rFonts w:hint="eastAsia" w:ascii="仿宋" w:hAnsi="宋体" w:eastAsia="仿宋" w:cs="仿宋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宋体" w:eastAsia="仿宋" w:cs="仿宋"/>
          <w:kern w:val="0"/>
          <w:sz w:val="32"/>
          <w:szCs w:val="32"/>
        </w:rPr>
        <w:t>：</w:t>
      </w:r>
      <w:r>
        <w:rPr>
          <w:rFonts w:hint="eastAsia" w:ascii="仿宋" w:hAnsi="宋体" w:eastAsia="仿宋" w:cs="仿宋"/>
          <w:spacing w:val="-6"/>
          <w:kern w:val="0"/>
          <w:sz w:val="32"/>
          <w:szCs w:val="32"/>
        </w:rPr>
        <w:t>“互联网+政务服务”核心指标晾晒台排位情况表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80" w:lineRule="exact"/>
        <w:ind w:firstLine="640" w:firstLineChars="200"/>
        <w:textAlignment w:val="auto"/>
        <w:rPr>
          <w:rFonts w:hint="eastAsia" w:ascii="仿宋" w:hAnsi="宋体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80" w:lineRule="exact"/>
        <w:ind w:firstLine="640" w:firstLineChars="200"/>
        <w:jc w:val="right"/>
        <w:textAlignment w:val="auto"/>
        <w:rPr>
          <w:rFonts w:hint="eastAsia" w:ascii="仿宋" w:hAnsi="宋体" w:eastAsia="仿宋" w:cs="仿宋"/>
          <w:kern w:val="0"/>
          <w:sz w:val="32"/>
          <w:szCs w:val="32"/>
        </w:rPr>
      </w:pPr>
      <w:r>
        <w:rPr>
          <w:rFonts w:hint="eastAsia" w:ascii="仿宋" w:hAnsi="宋体" w:eastAsia="仿宋" w:cs="仿宋"/>
          <w:kern w:val="0"/>
          <w:sz w:val="32"/>
          <w:szCs w:val="32"/>
        </w:rPr>
        <w:t>萧山区全面深化“最多跑一次”改革领导小组办公室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80" w:lineRule="exact"/>
        <w:ind w:firstLine="640" w:firstLineChars="200"/>
        <w:jc w:val="right"/>
        <w:textAlignment w:val="auto"/>
        <w:rPr>
          <w:rFonts w:hint="eastAsia" w:ascii="仿宋" w:hAnsi="宋体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(杭州市萧山区人民政府办事服务中心代章)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80" w:lineRule="exact"/>
        <w:ind w:firstLine="640" w:firstLineChars="200"/>
        <w:jc w:val="both"/>
        <w:textAlignment w:val="auto"/>
        <w:rPr>
          <w:rFonts w:hint="eastAsia" w:ascii="仿宋" w:hAnsi="宋体" w:eastAsia="仿宋" w:cs="仿宋"/>
          <w:kern w:val="0"/>
          <w:sz w:val="32"/>
          <w:szCs w:val="32"/>
        </w:rPr>
      </w:pPr>
      <w:r>
        <w:rPr>
          <w:rFonts w:hint="eastAsia" w:ascii="仿宋" w:hAnsi="宋体" w:eastAsia="仿宋" w:cs="仿宋"/>
          <w:kern w:val="0"/>
          <w:sz w:val="32"/>
          <w:szCs w:val="32"/>
        </w:rPr>
        <w:t xml:space="preserve">                  </w:t>
      </w:r>
      <w:r>
        <w:rPr>
          <w:rFonts w:hint="eastAsia" w:ascii="仿宋" w:hAnsi="宋体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宋体" w:eastAsia="仿宋" w:cs="仿宋"/>
          <w:kern w:val="0"/>
          <w:sz w:val="32"/>
          <w:szCs w:val="32"/>
        </w:rPr>
        <w:t xml:space="preserve">  2019年7月26日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80" w:lineRule="exact"/>
        <w:ind w:firstLine="640" w:firstLineChars="200"/>
        <w:textAlignment w:val="auto"/>
        <w:rPr>
          <w:rFonts w:hint="eastAsia" w:ascii="仿宋" w:hAnsi="宋体" w:eastAsia="仿宋" w:cs="仿宋"/>
          <w:kern w:val="0"/>
          <w:sz w:val="32"/>
          <w:szCs w:val="32"/>
        </w:rPr>
      </w:pPr>
    </w:p>
    <w:p>
      <w:pPr>
        <w:spacing w:beforeLines="50" w:line="580" w:lineRule="exac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spacing w:beforeLines="50" w:line="580" w:lineRule="exac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spacing w:beforeLines="50" w:line="580" w:lineRule="exac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spacing w:beforeLines="50" w:line="580" w:lineRule="exac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spacing w:beforeLines="50" w:line="580" w:lineRule="exac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spacing w:beforeLines="50" w:line="580" w:lineRule="exac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spacing w:beforeLines="50" w:line="580" w:lineRule="exac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spacing w:beforeLines="50" w:line="580" w:lineRule="exac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spacing w:beforeLines="50" w:line="580" w:lineRule="exac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8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80" w:lineRule="exact"/>
        <w:jc w:val="center"/>
        <w:textAlignment w:val="auto"/>
        <w:rPr>
          <w:rFonts w:hint="eastAsia" w:ascii="方正小标宋_GBK" w:hAnsi="微软雅黑" w:eastAsia="方正小标宋_GBK" w:cs="微软雅黑"/>
          <w:sz w:val="44"/>
          <w:szCs w:val="44"/>
        </w:rPr>
      </w:pPr>
      <w:r>
        <w:rPr>
          <w:rFonts w:hint="eastAsia" w:ascii="方正小标宋_GBK" w:hAnsi="微软雅黑" w:eastAsia="方正小标宋_GBK" w:cs="微软雅黑"/>
          <w:sz w:val="44"/>
          <w:szCs w:val="44"/>
        </w:rPr>
        <w:t>表一：萧山区各部门跑零次率情况（0726）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80" w:lineRule="exac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               （指标：90%以上）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6"/>
        <w:gridCol w:w="1215"/>
        <w:gridCol w:w="45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center"/>
          </w:tcPr>
          <w:p>
            <w:pPr>
              <w:spacing w:beforeLines="50"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部门名称</w:t>
            </w:r>
          </w:p>
        </w:tc>
        <w:tc>
          <w:tcPr>
            <w:tcW w:w="1215" w:type="dxa"/>
            <w:vAlign w:val="center"/>
          </w:tcPr>
          <w:p>
            <w:pPr>
              <w:spacing w:beforeLines="50"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跑零次实现率</w:t>
            </w:r>
          </w:p>
        </w:tc>
        <w:tc>
          <w:tcPr>
            <w:tcW w:w="4501" w:type="dxa"/>
            <w:vAlign w:val="center"/>
          </w:tcPr>
          <w:p>
            <w:pPr>
              <w:spacing w:beforeLines="50"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杭州市区县跑零次排位对标（前三）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人民银行萧山支行</w:t>
            </w:r>
          </w:p>
        </w:tc>
        <w:tc>
          <w:tcPr>
            <w:tcW w:w="1215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33.33%</w:t>
            </w:r>
          </w:p>
        </w:tc>
        <w:tc>
          <w:tcPr>
            <w:tcW w:w="4501" w:type="dxa"/>
          </w:tcPr>
          <w:p>
            <w:pPr>
              <w:spacing w:beforeLines="50"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桐庐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100%，富阳50%，余杭50%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区住建局</w:t>
            </w:r>
          </w:p>
        </w:tc>
        <w:tc>
          <w:tcPr>
            <w:tcW w:w="1215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94.12%</w:t>
            </w:r>
          </w:p>
        </w:tc>
        <w:tc>
          <w:tcPr>
            <w:tcW w:w="4501" w:type="dxa"/>
          </w:tcPr>
          <w:p>
            <w:pPr>
              <w:spacing w:beforeLines="50"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西湖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100%，临安100%，萧山94.12%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区农业农村局</w:t>
            </w:r>
          </w:p>
        </w:tc>
        <w:tc>
          <w:tcPr>
            <w:tcW w:w="1215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81.40%</w:t>
            </w:r>
          </w:p>
        </w:tc>
        <w:tc>
          <w:tcPr>
            <w:tcW w:w="4501" w:type="dxa"/>
          </w:tcPr>
          <w:p>
            <w:pPr>
              <w:spacing w:beforeLines="50"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建德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98.36%，桐庐98.31%，富阳95.87%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区卫生健康局</w:t>
            </w:r>
          </w:p>
        </w:tc>
        <w:tc>
          <w:tcPr>
            <w:tcW w:w="1215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95.92%</w:t>
            </w:r>
          </w:p>
        </w:tc>
        <w:tc>
          <w:tcPr>
            <w:tcW w:w="4501" w:type="dxa"/>
          </w:tcPr>
          <w:p>
            <w:pPr>
              <w:spacing w:beforeLines="50"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下城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100%，临安100%，富阳100%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区发改局</w:t>
            </w:r>
          </w:p>
        </w:tc>
        <w:tc>
          <w:tcPr>
            <w:tcW w:w="1215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100.00%</w:t>
            </w:r>
          </w:p>
        </w:tc>
        <w:tc>
          <w:tcPr>
            <w:tcW w:w="4501" w:type="dxa"/>
          </w:tcPr>
          <w:p>
            <w:pPr>
              <w:spacing w:beforeLines="50"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萧山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区商务局（区粮食局）</w:t>
            </w:r>
          </w:p>
        </w:tc>
        <w:tc>
          <w:tcPr>
            <w:tcW w:w="1215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100.00%</w:t>
            </w:r>
          </w:p>
        </w:tc>
        <w:tc>
          <w:tcPr>
            <w:tcW w:w="4501" w:type="dxa"/>
          </w:tcPr>
          <w:p>
            <w:pPr>
              <w:spacing w:beforeLines="50"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萧山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区城管局（区综合行政执法局）</w:t>
            </w:r>
          </w:p>
        </w:tc>
        <w:tc>
          <w:tcPr>
            <w:tcW w:w="1215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94.74%</w:t>
            </w:r>
          </w:p>
        </w:tc>
        <w:tc>
          <w:tcPr>
            <w:tcW w:w="4501" w:type="dxa"/>
          </w:tcPr>
          <w:p>
            <w:pPr>
              <w:spacing w:beforeLines="50"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建德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100%，西湖100%，淳安100%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区委办（区档案局）</w:t>
            </w:r>
          </w:p>
        </w:tc>
        <w:tc>
          <w:tcPr>
            <w:tcW w:w="1215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100.00%</w:t>
            </w:r>
          </w:p>
        </w:tc>
        <w:tc>
          <w:tcPr>
            <w:tcW w:w="4501" w:type="dxa"/>
          </w:tcPr>
          <w:p>
            <w:pPr>
              <w:spacing w:beforeLines="50"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萧山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区委宣传部</w:t>
            </w:r>
          </w:p>
        </w:tc>
        <w:tc>
          <w:tcPr>
            <w:tcW w:w="1215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100.00%</w:t>
            </w:r>
          </w:p>
        </w:tc>
        <w:tc>
          <w:tcPr>
            <w:tcW w:w="4501" w:type="dxa"/>
          </w:tcPr>
          <w:p>
            <w:pPr>
              <w:spacing w:beforeLines="50"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萧山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区应急管理局（区安全生产委员会办）</w:t>
            </w:r>
          </w:p>
        </w:tc>
        <w:tc>
          <w:tcPr>
            <w:tcW w:w="1215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100.00%</w:t>
            </w:r>
          </w:p>
        </w:tc>
        <w:tc>
          <w:tcPr>
            <w:tcW w:w="4501" w:type="dxa"/>
          </w:tcPr>
          <w:p>
            <w:pPr>
              <w:spacing w:beforeLines="50"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萧山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区文化和广电旅游体育局</w:t>
            </w:r>
          </w:p>
        </w:tc>
        <w:tc>
          <w:tcPr>
            <w:tcW w:w="1215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94.12%</w:t>
            </w:r>
          </w:p>
        </w:tc>
        <w:tc>
          <w:tcPr>
            <w:tcW w:w="4501" w:type="dxa"/>
          </w:tcPr>
          <w:p>
            <w:pPr>
              <w:spacing w:beforeLines="50"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上城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96.97%，余杭94.59%，拱墅94.12%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区民政局</w:t>
            </w:r>
          </w:p>
        </w:tc>
        <w:tc>
          <w:tcPr>
            <w:tcW w:w="1215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80.00%</w:t>
            </w:r>
          </w:p>
        </w:tc>
        <w:tc>
          <w:tcPr>
            <w:tcW w:w="4501" w:type="dxa"/>
          </w:tcPr>
          <w:p>
            <w:pPr>
              <w:spacing w:beforeLines="50"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建德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91.11%，富阳88.89%，下城83.33%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区消防救援大队</w:t>
            </w:r>
          </w:p>
        </w:tc>
        <w:tc>
          <w:tcPr>
            <w:tcW w:w="1215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100.00%</w:t>
            </w:r>
          </w:p>
        </w:tc>
        <w:tc>
          <w:tcPr>
            <w:tcW w:w="4501" w:type="dxa"/>
          </w:tcPr>
          <w:p>
            <w:pPr>
              <w:spacing w:beforeLines="50"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萧山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区科技局</w:t>
            </w:r>
          </w:p>
        </w:tc>
        <w:tc>
          <w:tcPr>
            <w:tcW w:w="1215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100.00%</w:t>
            </w:r>
          </w:p>
        </w:tc>
        <w:tc>
          <w:tcPr>
            <w:tcW w:w="4501" w:type="dxa"/>
          </w:tcPr>
          <w:p>
            <w:pPr>
              <w:spacing w:beforeLines="50"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萧山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区税务局</w:t>
            </w:r>
          </w:p>
        </w:tc>
        <w:tc>
          <w:tcPr>
            <w:tcW w:w="1215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97.79%</w:t>
            </w:r>
          </w:p>
        </w:tc>
        <w:tc>
          <w:tcPr>
            <w:tcW w:w="4501" w:type="dxa"/>
          </w:tcPr>
          <w:p>
            <w:pPr>
              <w:spacing w:beforeLines="50"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全市一致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区财政局</w:t>
            </w:r>
          </w:p>
        </w:tc>
        <w:tc>
          <w:tcPr>
            <w:tcW w:w="1215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100.00%</w:t>
            </w:r>
          </w:p>
        </w:tc>
        <w:tc>
          <w:tcPr>
            <w:tcW w:w="4501" w:type="dxa"/>
          </w:tcPr>
          <w:p>
            <w:pPr>
              <w:spacing w:beforeLines="50"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萧山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区退役军人事务局</w:t>
            </w:r>
          </w:p>
        </w:tc>
        <w:tc>
          <w:tcPr>
            <w:tcW w:w="1215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65.38%</w:t>
            </w:r>
          </w:p>
        </w:tc>
        <w:tc>
          <w:tcPr>
            <w:tcW w:w="4501" w:type="dxa"/>
          </w:tcPr>
          <w:p>
            <w:pPr>
              <w:spacing w:beforeLines="50"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建德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75%，西湖71.43%，临安70%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医疗保障萧山分局</w:t>
            </w:r>
          </w:p>
        </w:tc>
        <w:tc>
          <w:tcPr>
            <w:tcW w:w="1215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100.00%</w:t>
            </w:r>
          </w:p>
        </w:tc>
        <w:tc>
          <w:tcPr>
            <w:tcW w:w="4501" w:type="dxa"/>
          </w:tcPr>
          <w:p>
            <w:pPr>
              <w:spacing w:beforeLines="50"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萧山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杭州市萧山区人民政府金融工作办公室</w:t>
            </w:r>
          </w:p>
        </w:tc>
        <w:tc>
          <w:tcPr>
            <w:tcW w:w="1215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91.67%</w:t>
            </w:r>
          </w:p>
        </w:tc>
        <w:tc>
          <w:tcPr>
            <w:tcW w:w="4501" w:type="dxa"/>
          </w:tcPr>
          <w:p>
            <w:pPr>
              <w:spacing w:beforeLines="50"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富阳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100%，萧山91.67%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杭州市萧山区教育局</w:t>
            </w:r>
          </w:p>
        </w:tc>
        <w:tc>
          <w:tcPr>
            <w:tcW w:w="1215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100.00%</w:t>
            </w:r>
          </w:p>
        </w:tc>
        <w:tc>
          <w:tcPr>
            <w:tcW w:w="4501" w:type="dxa"/>
          </w:tcPr>
          <w:p>
            <w:pPr>
              <w:spacing w:beforeLines="50"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萧山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生态环境萧山分局</w:t>
            </w:r>
          </w:p>
        </w:tc>
        <w:tc>
          <w:tcPr>
            <w:tcW w:w="1215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100.00%</w:t>
            </w:r>
          </w:p>
        </w:tc>
        <w:tc>
          <w:tcPr>
            <w:tcW w:w="4501" w:type="dxa"/>
          </w:tcPr>
          <w:p>
            <w:pPr>
              <w:spacing w:beforeLines="50"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萧山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萧山区交通运输局</w:t>
            </w:r>
          </w:p>
        </w:tc>
        <w:tc>
          <w:tcPr>
            <w:tcW w:w="1215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100.00%</w:t>
            </w:r>
          </w:p>
        </w:tc>
        <w:tc>
          <w:tcPr>
            <w:tcW w:w="4501" w:type="dxa"/>
          </w:tcPr>
          <w:p>
            <w:pPr>
              <w:spacing w:beforeLines="50"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萧山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萧山区人力社保局</w:t>
            </w:r>
          </w:p>
        </w:tc>
        <w:tc>
          <w:tcPr>
            <w:tcW w:w="1215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95.08%</w:t>
            </w:r>
          </w:p>
        </w:tc>
        <w:tc>
          <w:tcPr>
            <w:tcW w:w="4501" w:type="dxa"/>
          </w:tcPr>
          <w:p>
            <w:pPr>
              <w:spacing w:beforeLines="50"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余杭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99.18%，江干98.32%，上城96.64%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萧山区公安分局</w:t>
            </w:r>
          </w:p>
        </w:tc>
        <w:tc>
          <w:tcPr>
            <w:tcW w:w="1215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52.67%</w:t>
            </w:r>
          </w:p>
        </w:tc>
        <w:tc>
          <w:tcPr>
            <w:tcW w:w="4501" w:type="dxa"/>
          </w:tcPr>
          <w:p>
            <w:pPr>
              <w:spacing w:beforeLines="50"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建德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75.34%，拱墅73.56%，富阳72.64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萧山区司法局</w:t>
            </w:r>
          </w:p>
        </w:tc>
        <w:tc>
          <w:tcPr>
            <w:tcW w:w="1215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18.18%</w:t>
            </w:r>
          </w:p>
        </w:tc>
        <w:tc>
          <w:tcPr>
            <w:tcW w:w="4501" w:type="dxa"/>
          </w:tcPr>
          <w:p>
            <w:pPr>
              <w:spacing w:beforeLines="50"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余杭、建德、西湖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萧山区公积金分中心</w:t>
            </w:r>
          </w:p>
        </w:tc>
        <w:tc>
          <w:tcPr>
            <w:tcW w:w="1215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75.86%</w:t>
            </w:r>
          </w:p>
        </w:tc>
        <w:tc>
          <w:tcPr>
            <w:tcW w:w="4501" w:type="dxa"/>
          </w:tcPr>
          <w:p>
            <w:pPr>
              <w:spacing w:beforeLines="50"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余杭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100%，桐庐、富阳79.31%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萧山区市场监督管理局（区知识产权局）</w:t>
            </w:r>
          </w:p>
        </w:tc>
        <w:tc>
          <w:tcPr>
            <w:tcW w:w="1215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63.87%</w:t>
            </w:r>
          </w:p>
        </w:tc>
        <w:tc>
          <w:tcPr>
            <w:tcW w:w="4501" w:type="dxa"/>
          </w:tcPr>
          <w:p>
            <w:pPr>
              <w:spacing w:beforeLines="50"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滨江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98.06%，钱塘97.03%，临安97.01%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萧山区投资促进局</w:t>
            </w:r>
          </w:p>
        </w:tc>
        <w:tc>
          <w:tcPr>
            <w:tcW w:w="1215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100.00%</w:t>
            </w:r>
          </w:p>
        </w:tc>
        <w:tc>
          <w:tcPr>
            <w:tcW w:w="4501" w:type="dxa"/>
          </w:tcPr>
          <w:p>
            <w:pPr>
              <w:spacing w:beforeLines="50"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萧山100%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萧山区民宗局</w:t>
            </w:r>
          </w:p>
        </w:tc>
        <w:tc>
          <w:tcPr>
            <w:tcW w:w="1215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100.00%</w:t>
            </w:r>
          </w:p>
        </w:tc>
        <w:tc>
          <w:tcPr>
            <w:tcW w:w="4501" w:type="dxa"/>
          </w:tcPr>
          <w:p>
            <w:pPr>
              <w:spacing w:beforeLines="50"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萧山100%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萧山区气象局</w:t>
            </w:r>
          </w:p>
        </w:tc>
        <w:tc>
          <w:tcPr>
            <w:tcW w:w="1215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100.00%</w:t>
            </w:r>
          </w:p>
        </w:tc>
        <w:tc>
          <w:tcPr>
            <w:tcW w:w="4501" w:type="dxa"/>
          </w:tcPr>
          <w:p>
            <w:pPr>
              <w:spacing w:beforeLines="50"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萧山100%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萧山区烟草专卖局</w:t>
            </w:r>
          </w:p>
        </w:tc>
        <w:tc>
          <w:tcPr>
            <w:tcW w:w="1215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100.00%</w:t>
            </w:r>
          </w:p>
        </w:tc>
        <w:tc>
          <w:tcPr>
            <w:tcW w:w="4501" w:type="dxa"/>
          </w:tcPr>
          <w:p>
            <w:pPr>
              <w:spacing w:beforeLines="50"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萧山100%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萧山区经信局</w:t>
            </w:r>
          </w:p>
        </w:tc>
        <w:tc>
          <w:tcPr>
            <w:tcW w:w="1215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100.00%</w:t>
            </w:r>
          </w:p>
        </w:tc>
        <w:tc>
          <w:tcPr>
            <w:tcW w:w="4501" w:type="dxa"/>
          </w:tcPr>
          <w:p>
            <w:pPr>
              <w:spacing w:beforeLines="50"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萧山100%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规划资源萧山分局</w:t>
            </w:r>
          </w:p>
        </w:tc>
        <w:tc>
          <w:tcPr>
            <w:tcW w:w="1215" w:type="dxa"/>
            <w:vAlign w:val="bottom"/>
          </w:tcPr>
          <w:p>
            <w:pP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67.05%</w:t>
            </w:r>
          </w:p>
        </w:tc>
        <w:tc>
          <w:tcPr>
            <w:tcW w:w="4501" w:type="dxa"/>
          </w:tcPr>
          <w:p>
            <w:pPr>
              <w:spacing w:beforeLines="50"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临安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100%，富阳92.86%</w:t>
            </w:r>
          </w:p>
        </w:tc>
      </w:tr>
    </w:tbl>
    <w:p>
      <w:pPr>
        <w:spacing w:beforeLines="50" w:line="58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</w:p>
    <w:p>
      <w:pPr>
        <w:spacing w:beforeLines="50" w:line="580" w:lineRule="exac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 </w:t>
      </w:r>
    </w:p>
    <w:p>
      <w:pPr>
        <w:spacing w:beforeLines="50" w:line="580" w:lineRule="exac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spacing w:beforeLines="50" w:line="580" w:lineRule="exac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spacing w:beforeLines="50" w:line="580" w:lineRule="exac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spacing w:beforeLines="50" w:line="580" w:lineRule="exac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80" w:lineRule="exact"/>
        <w:jc w:val="center"/>
        <w:textAlignment w:val="auto"/>
        <w:rPr>
          <w:rFonts w:hint="eastAsia" w:ascii="方正小标宋_GBK" w:hAnsi="微软雅黑" w:eastAsia="方正小标宋_GBK" w:cs="微软雅黑"/>
          <w:sz w:val="44"/>
          <w:szCs w:val="44"/>
        </w:rPr>
      </w:pPr>
      <w:r>
        <w:rPr>
          <w:rFonts w:hint="eastAsia" w:ascii="方正小标宋_GBK" w:hAnsi="微软雅黑" w:eastAsia="方正小标宋_GBK" w:cs="微软雅黑"/>
          <w:sz w:val="44"/>
          <w:szCs w:val="44"/>
        </w:rPr>
        <w:t>表二：萧山区各部门即办事项比例情况（0726）</w:t>
      </w:r>
    </w:p>
    <w:p>
      <w:pPr>
        <w:spacing w:beforeLines="50" w:line="580" w:lineRule="exac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               （指标：50%以上）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6"/>
        <w:gridCol w:w="1230"/>
        <w:gridCol w:w="44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center"/>
          </w:tcPr>
          <w:p>
            <w:pPr>
              <w:spacing w:beforeLines="50"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部门名称</w:t>
            </w:r>
          </w:p>
        </w:tc>
        <w:tc>
          <w:tcPr>
            <w:tcW w:w="1230" w:type="dxa"/>
            <w:vAlign w:val="center"/>
          </w:tcPr>
          <w:p>
            <w:pPr>
              <w:spacing w:beforeLines="50"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即办事项比率</w:t>
            </w:r>
          </w:p>
        </w:tc>
        <w:tc>
          <w:tcPr>
            <w:tcW w:w="4486" w:type="dxa"/>
            <w:vAlign w:val="center"/>
          </w:tcPr>
          <w:p>
            <w:pPr>
              <w:spacing w:beforeLines="50"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杭州市区县跑零次排位对标（前三）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人民银行萧山支行</w:t>
            </w:r>
          </w:p>
        </w:tc>
        <w:tc>
          <w:tcPr>
            <w:tcW w:w="123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0.00%</w:t>
            </w:r>
          </w:p>
        </w:tc>
        <w:tc>
          <w:tcPr>
            <w:tcW w:w="4486" w:type="dxa"/>
          </w:tcPr>
          <w:p>
            <w:pPr>
              <w:spacing w:beforeLines="50"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萧山0%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区住建局</w:t>
            </w:r>
          </w:p>
        </w:tc>
        <w:tc>
          <w:tcPr>
            <w:tcW w:w="123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55.88%</w:t>
            </w:r>
          </w:p>
        </w:tc>
        <w:tc>
          <w:tcPr>
            <w:tcW w:w="4486" w:type="dxa"/>
          </w:tcPr>
          <w:p>
            <w:pPr>
              <w:spacing w:beforeLines="50"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西湖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57.14%，萧山55.88%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区农业农村局</w:t>
            </w:r>
          </w:p>
        </w:tc>
        <w:tc>
          <w:tcPr>
            <w:tcW w:w="123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10.08%</w:t>
            </w:r>
          </w:p>
        </w:tc>
        <w:tc>
          <w:tcPr>
            <w:tcW w:w="4486" w:type="dxa"/>
          </w:tcPr>
          <w:p>
            <w:pPr>
              <w:spacing w:beforeLines="50"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建德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63.93，桐庐57.63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区卫生健康局</w:t>
            </w:r>
          </w:p>
        </w:tc>
        <w:tc>
          <w:tcPr>
            <w:tcW w:w="123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48.98%</w:t>
            </w:r>
          </w:p>
        </w:tc>
        <w:tc>
          <w:tcPr>
            <w:tcW w:w="4486" w:type="dxa"/>
          </w:tcPr>
          <w:p>
            <w:pPr>
              <w:spacing w:beforeLines="50"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江干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66.04%，下城63.04%，淳安60.42%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区发改局</w:t>
            </w:r>
          </w:p>
        </w:tc>
        <w:tc>
          <w:tcPr>
            <w:tcW w:w="123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50.00%</w:t>
            </w:r>
          </w:p>
        </w:tc>
        <w:tc>
          <w:tcPr>
            <w:tcW w:w="4486" w:type="dxa"/>
          </w:tcPr>
          <w:p>
            <w:pPr>
              <w:spacing w:beforeLines="50"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建德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96.55%，富阳74.07%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区商务局（区粮食局）</w:t>
            </w:r>
          </w:p>
        </w:tc>
        <w:tc>
          <w:tcPr>
            <w:tcW w:w="123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40.00%</w:t>
            </w:r>
          </w:p>
        </w:tc>
        <w:tc>
          <w:tcPr>
            <w:tcW w:w="4486" w:type="dxa"/>
          </w:tcPr>
          <w:p>
            <w:pPr>
              <w:spacing w:beforeLines="50"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下城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100%，江干100%，淳安100%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区城管局（区综合行政执法局）</w:t>
            </w:r>
          </w:p>
        </w:tc>
        <w:tc>
          <w:tcPr>
            <w:tcW w:w="123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52.63%</w:t>
            </w:r>
          </w:p>
        </w:tc>
        <w:tc>
          <w:tcPr>
            <w:tcW w:w="4486" w:type="dxa"/>
          </w:tcPr>
          <w:p>
            <w:pPr>
              <w:spacing w:beforeLines="50"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淳安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100%，建德63.16%，桐庐57.14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区委办（区档案局）</w:t>
            </w:r>
          </w:p>
        </w:tc>
        <w:tc>
          <w:tcPr>
            <w:tcW w:w="123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100.00%</w:t>
            </w:r>
          </w:p>
        </w:tc>
        <w:tc>
          <w:tcPr>
            <w:tcW w:w="4486" w:type="dxa"/>
          </w:tcPr>
          <w:p>
            <w:pPr>
              <w:spacing w:beforeLines="50"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萧山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区委宣传部</w:t>
            </w:r>
          </w:p>
        </w:tc>
        <w:tc>
          <w:tcPr>
            <w:tcW w:w="123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57.14%</w:t>
            </w:r>
          </w:p>
        </w:tc>
        <w:tc>
          <w:tcPr>
            <w:tcW w:w="4486" w:type="dxa"/>
          </w:tcPr>
          <w:p>
            <w:pPr>
              <w:spacing w:beforeLines="50"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西湖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60.87%，建德59.09%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区应急管理局（区安全生产委员会办）</w:t>
            </w:r>
          </w:p>
        </w:tc>
        <w:tc>
          <w:tcPr>
            <w:tcW w:w="123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63.64%</w:t>
            </w:r>
          </w:p>
        </w:tc>
        <w:tc>
          <w:tcPr>
            <w:tcW w:w="4486" w:type="dxa"/>
          </w:tcPr>
          <w:p>
            <w:pPr>
              <w:spacing w:beforeLines="50"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下城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92.31%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区文化和广电旅游体育局</w:t>
            </w:r>
          </w:p>
        </w:tc>
        <w:tc>
          <w:tcPr>
            <w:tcW w:w="123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32.35%</w:t>
            </w:r>
          </w:p>
        </w:tc>
        <w:tc>
          <w:tcPr>
            <w:tcW w:w="4486" w:type="dxa"/>
          </w:tcPr>
          <w:p>
            <w:pPr>
              <w:spacing w:beforeLines="50"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临安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54.05%，上城39.39%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区民政局</w:t>
            </w:r>
          </w:p>
        </w:tc>
        <w:tc>
          <w:tcPr>
            <w:tcW w:w="123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26.67%</w:t>
            </w:r>
          </w:p>
        </w:tc>
        <w:tc>
          <w:tcPr>
            <w:tcW w:w="4486" w:type="dxa"/>
          </w:tcPr>
          <w:p>
            <w:pPr>
              <w:spacing w:beforeLines="50"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滨江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76.19%，建德62.22%，临安57.78%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区消防救援大队</w:t>
            </w:r>
          </w:p>
        </w:tc>
        <w:tc>
          <w:tcPr>
            <w:tcW w:w="123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0.00%</w:t>
            </w:r>
          </w:p>
        </w:tc>
        <w:tc>
          <w:tcPr>
            <w:tcW w:w="4486" w:type="dxa"/>
          </w:tcPr>
          <w:p>
            <w:pPr>
              <w:spacing w:beforeLines="50"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全市一致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区科技局</w:t>
            </w:r>
          </w:p>
        </w:tc>
        <w:tc>
          <w:tcPr>
            <w:tcW w:w="123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0.00%</w:t>
            </w:r>
          </w:p>
        </w:tc>
        <w:tc>
          <w:tcPr>
            <w:tcW w:w="4486" w:type="dxa"/>
          </w:tcPr>
          <w:p>
            <w:pPr>
              <w:spacing w:beforeLines="50"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全市一致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区税务局</w:t>
            </w:r>
          </w:p>
        </w:tc>
        <w:tc>
          <w:tcPr>
            <w:tcW w:w="123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81.62%</w:t>
            </w:r>
          </w:p>
        </w:tc>
        <w:tc>
          <w:tcPr>
            <w:tcW w:w="4486" w:type="dxa"/>
          </w:tcPr>
          <w:p>
            <w:pPr>
              <w:spacing w:beforeLines="50"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全市一致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区财政局</w:t>
            </w:r>
          </w:p>
        </w:tc>
        <w:tc>
          <w:tcPr>
            <w:tcW w:w="123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50.00%</w:t>
            </w:r>
          </w:p>
        </w:tc>
        <w:tc>
          <w:tcPr>
            <w:tcW w:w="4486" w:type="dxa"/>
          </w:tcPr>
          <w:p>
            <w:pPr>
              <w:spacing w:beforeLines="50"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临安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区退役军人事务局</w:t>
            </w:r>
          </w:p>
        </w:tc>
        <w:tc>
          <w:tcPr>
            <w:tcW w:w="123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73.08%</w:t>
            </w:r>
          </w:p>
        </w:tc>
        <w:tc>
          <w:tcPr>
            <w:tcW w:w="4486" w:type="dxa"/>
          </w:tcPr>
          <w:p>
            <w:pPr>
              <w:spacing w:beforeLines="50"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临安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75%，建德75%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医疗保障萧山分局</w:t>
            </w:r>
          </w:p>
        </w:tc>
        <w:tc>
          <w:tcPr>
            <w:tcW w:w="123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64.29%</w:t>
            </w:r>
          </w:p>
        </w:tc>
        <w:tc>
          <w:tcPr>
            <w:tcW w:w="4486" w:type="dxa"/>
          </w:tcPr>
          <w:p>
            <w:pPr>
              <w:spacing w:beforeLines="50"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富阳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69.23%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杭州市萧山区人民政府金融工作办公室</w:t>
            </w:r>
          </w:p>
        </w:tc>
        <w:tc>
          <w:tcPr>
            <w:tcW w:w="123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91.67%</w:t>
            </w:r>
          </w:p>
        </w:tc>
        <w:tc>
          <w:tcPr>
            <w:tcW w:w="4486" w:type="dxa"/>
          </w:tcPr>
          <w:p>
            <w:pPr>
              <w:spacing w:beforeLines="50"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萧山91.67%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杭州市萧山区教育局</w:t>
            </w:r>
          </w:p>
        </w:tc>
        <w:tc>
          <w:tcPr>
            <w:tcW w:w="123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17.39%</w:t>
            </w:r>
          </w:p>
        </w:tc>
        <w:tc>
          <w:tcPr>
            <w:tcW w:w="4486" w:type="dxa"/>
          </w:tcPr>
          <w:p>
            <w:pPr>
              <w:spacing w:beforeLines="50"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上城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75%，滨江31.82%，下城29.17%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生态环境萧山分局</w:t>
            </w:r>
          </w:p>
        </w:tc>
        <w:tc>
          <w:tcPr>
            <w:tcW w:w="123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53.33%</w:t>
            </w:r>
          </w:p>
        </w:tc>
        <w:tc>
          <w:tcPr>
            <w:tcW w:w="4486" w:type="dxa"/>
            <w:vAlign w:val="top"/>
          </w:tcPr>
          <w:p>
            <w:pPr>
              <w:spacing w:beforeLines="50"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滨江60%，萧山53.33%，临安46.67%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萧山区交通运输局</w:t>
            </w:r>
          </w:p>
        </w:tc>
        <w:tc>
          <w:tcPr>
            <w:tcW w:w="123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52.50%</w:t>
            </w:r>
          </w:p>
        </w:tc>
        <w:tc>
          <w:tcPr>
            <w:tcW w:w="4486" w:type="dxa"/>
            <w:vAlign w:val="top"/>
          </w:tcPr>
          <w:p>
            <w:pPr>
              <w:spacing w:beforeLines="50"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临安70.73%，桐庐57.14%，建德53.66%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萧山区人力社保局</w:t>
            </w:r>
          </w:p>
        </w:tc>
        <w:tc>
          <w:tcPr>
            <w:tcW w:w="123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23.77%</w:t>
            </w:r>
          </w:p>
        </w:tc>
        <w:tc>
          <w:tcPr>
            <w:tcW w:w="4486" w:type="dxa"/>
            <w:vAlign w:val="top"/>
          </w:tcPr>
          <w:p>
            <w:pPr>
              <w:spacing w:beforeLines="50"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余杭52.46%，江干40.34%，滨江39.25%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萧山区公安分局</w:t>
            </w:r>
          </w:p>
        </w:tc>
        <w:tc>
          <w:tcPr>
            <w:tcW w:w="123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64.67%</w:t>
            </w:r>
          </w:p>
        </w:tc>
        <w:tc>
          <w:tcPr>
            <w:tcW w:w="4486" w:type="dxa"/>
            <w:vAlign w:val="top"/>
          </w:tcPr>
          <w:p>
            <w:pPr>
              <w:spacing w:beforeLines="50"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建德76.03%，桐庐68.57%，富阳68.12%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萧山区司法局</w:t>
            </w:r>
          </w:p>
        </w:tc>
        <w:tc>
          <w:tcPr>
            <w:tcW w:w="123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0.00%</w:t>
            </w:r>
          </w:p>
        </w:tc>
        <w:tc>
          <w:tcPr>
            <w:tcW w:w="4486" w:type="dxa"/>
            <w:vAlign w:val="top"/>
          </w:tcPr>
          <w:p>
            <w:pPr>
              <w:spacing w:beforeLines="50"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临安91.67%，建德90.00%，余杭80.00%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萧山区公积金分中心</w:t>
            </w:r>
          </w:p>
        </w:tc>
        <w:tc>
          <w:tcPr>
            <w:tcW w:w="123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79.31%</w:t>
            </w:r>
          </w:p>
        </w:tc>
        <w:tc>
          <w:tcPr>
            <w:tcW w:w="4486" w:type="dxa"/>
            <w:vAlign w:val="top"/>
          </w:tcPr>
          <w:p>
            <w:pPr>
              <w:spacing w:beforeLines="50"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萧山79.31%，桐庐79.31%，富阳79.31%，临安79.31%，建德79.31%，余杭79.31%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萧山区市场监督管理局（区知识产权局）</w:t>
            </w:r>
          </w:p>
        </w:tc>
        <w:tc>
          <w:tcPr>
            <w:tcW w:w="123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67.23%</w:t>
            </w:r>
          </w:p>
        </w:tc>
        <w:tc>
          <w:tcPr>
            <w:tcW w:w="4486" w:type="dxa"/>
            <w:vAlign w:val="top"/>
          </w:tcPr>
          <w:p>
            <w:pPr>
              <w:spacing w:beforeLines="50"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余杭96.35%，滨江92.23%，下城82.31%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萧山区投资促进局</w:t>
            </w:r>
          </w:p>
        </w:tc>
        <w:tc>
          <w:tcPr>
            <w:tcW w:w="123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50.00%</w:t>
            </w:r>
          </w:p>
        </w:tc>
        <w:tc>
          <w:tcPr>
            <w:tcW w:w="4486" w:type="dxa"/>
            <w:vAlign w:val="top"/>
          </w:tcPr>
          <w:p>
            <w:pPr>
              <w:spacing w:beforeLines="50"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江干100%，萧山50.00%，大江东16.67%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萧山区民宗局</w:t>
            </w:r>
          </w:p>
        </w:tc>
        <w:tc>
          <w:tcPr>
            <w:tcW w:w="123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58.33%</w:t>
            </w:r>
          </w:p>
        </w:tc>
        <w:tc>
          <w:tcPr>
            <w:tcW w:w="4486" w:type="dxa"/>
            <w:vAlign w:val="top"/>
          </w:tcPr>
          <w:p>
            <w:pPr>
              <w:spacing w:beforeLines="50"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江干100%，临安100%，桐庐61.54%，</w:t>
            </w:r>
          </w:p>
          <w:p>
            <w:pPr>
              <w:spacing w:beforeLines="50"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萧山58.33%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萧山区气象局</w:t>
            </w:r>
          </w:p>
        </w:tc>
        <w:tc>
          <w:tcPr>
            <w:tcW w:w="123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83.33%</w:t>
            </w:r>
          </w:p>
        </w:tc>
        <w:tc>
          <w:tcPr>
            <w:tcW w:w="4486" w:type="dxa"/>
            <w:vAlign w:val="top"/>
          </w:tcPr>
          <w:p>
            <w:pPr>
              <w:spacing w:beforeLines="50"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萧山83.33%，富阳83.33%，临安83.33%，建德83.33%，余杭83.33%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萧山区烟草专卖局</w:t>
            </w:r>
          </w:p>
        </w:tc>
        <w:tc>
          <w:tcPr>
            <w:tcW w:w="123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57.14%</w:t>
            </w:r>
          </w:p>
        </w:tc>
        <w:tc>
          <w:tcPr>
            <w:tcW w:w="4486" w:type="dxa"/>
            <w:vAlign w:val="top"/>
          </w:tcPr>
          <w:p>
            <w:pPr>
              <w:spacing w:beforeLines="50"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萧山57.14%，余杭57.14%，富阳57.14%，临安57.14%，建德57.14%，桐庐57.14%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萧山区经信局</w:t>
            </w:r>
          </w:p>
        </w:tc>
        <w:tc>
          <w:tcPr>
            <w:tcW w:w="123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50.00%</w:t>
            </w:r>
          </w:p>
        </w:tc>
        <w:tc>
          <w:tcPr>
            <w:tcW w:w="4486" w:type="dxa"/>
            <w:vAlign w:val="top"/>
          </w:tcPr>
          <w:p>
            <w:pPr>
              <w:spacing w:beforeLines="50"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富阳71.43%，临安60.00%，建德60%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规划资源萧山分局</w:t>
            </w:r>
          </w:p>
        </w:tc>
        <w:tc>
          <w:tcPr>
            <w:tcW w:w="123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21.59%</w:t>
            </w:r>
          </w:p>
        </w:tc>
        <w:tc>
          <w:tcPr>
            <w:tcW w:w="4486" w:type="dxa"/>
            <w:vAlign w:val="top"/>
          </w:tcPr>
          <w:p>
            <w:pPr>
              <w:spacing w:beforeLines="50"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上城68.57%，江干53.00%，临安42.00%</w:t>
            </w:r>
          </w:p>
        </w:tc>
      </w:tr>
    </w:tbl>
    <w:p>
      <w:pPr>
        <w:spacing w:beforeLines="50" w:line="58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</w:p>
    <w:p>
      <w:pPr>
        <w:spacing w:beforeLines="50" w:line="580" w:lineRule="exact"/>
        <w:ind w:firstLine="980" w:firstLineChars="350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spacing w:beforeLines="50" w:line="580" w:lineRule="exact"/>
        <w:ind w:firstLine="980" w:firstLineChars="350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spacing w:beforeLines="50" w:line="580" w:lineRule="exact"/>
        <w:ind w:firstLine="980" w:firstLineChars="350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80" w:lineRule="exact"/>
        <w:jc w:val="center"/>
        <w:textAlignment w:val="auto"/>
        <w:rPr>
          <w:rFonts w:hint="eastAsia" w:ascii="方正小标宋_GBK" w:hAnsi="微软雅黑" w:eastAsia="方正小标宋_GBK" w:cs="微软雅黑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80" w:lineRule="exact"/>
        <w:jc w:val="center"/>
        <w:textAlignment w:val="auto"/>
        <w:rPr>
          <w:rFonts w:hint="eastAsia" w:ascii="方正小标宋_GBK" w:hAnsi="微软雅黑" w:eastAsia="方正小标宋_GBK" w:cs="微软雅黑"/>
          <w:sz w:val="44"/>
          <w:szCs w:val="44"/>
        </w:rPr>
      </w:pPr>
      <w:r>
        <w:rPr>
          <w:rFonts w:hint="eastAsia" w:ascii="方正小标宋_GBK" w:hAnsi="微软雅黑" w:eastAsia="方正小标宋_GBK" w:cs="微软雅黑"/>
          <w:sz w:val="44"/>
          <w:szCs w:val="44"/>
        </w:rPr>
        <w:t>表三：萧山区各部门承诺期限压缩比情况（0726）</w:t>
      </w:r>
    </w:p>
    <w:p>
      <w:pPr>
        <w:spacing w:beforeLines="50" w:line="580" w:lineRule="exac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               （指标：60%以上）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1"/>
        <w:gridCol w:w="1410"/>
        <w:gridCol w:w="42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vAlign w:val="center"/>
          </w:tcPr>
          <w:p>
            <w:pPr>
              <w:spacing w:beforeLines="50"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部门名称</w:t>
            </w:r>
          </w:p>
        </w:tc>
        <w:tc>
          <w:tcPr>
            <w:tcW w:w="1410" w:type="dxa"/>
            <w:vAlign w:val="center"/>
          </w:tcPr>
          <w:p>
            <w:pPr>
              <w:spacing w:beforeLines="50"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承诺期限压缩比</w:t>
            </w:r>
          </w:p>
        </w:tc>
        <w:tc>
          <w:tcPr>
            <w:tcW w:w="4291" w:type="dxa"/>
            <w:vAlign w:val="center"/>
          </w:tcPr>
          <w:p>
            <w:pPr>
              <w:spacing w:beforeLines="50"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杭州市区县跑零次排位对标（前三）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人民银行萧山支行</w:t>
            </w:r>
          </w:p>
        </w:tc>
        <w:tc>
          <w:tcPr>
            <w:tcW w:w="141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53.35%</w:t>
            </w:r>
          </w:p>
        </w:tc>
        <w:tc>
          <w:tcPr>
            <w:tcW w:w="4291" w:type="dxa"/>
          </w:tcPr>
          <w:p>
            <w:pPr>
              <w:spacing w:beforeLines="50"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萧山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53.35%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区住建局</w:t>
            </w:r>
          </w:p>
        </w:tc>
        <w:tc>
          <w:tcPr>
            <w:tcW w:w="141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82.04%</w:t>
            </w:r>
          </w:p>
        </w:tc>
        <w:tc>
          <w:tcPr>
            <w:tcW w:w="4291" w:type="dxa"/>
          </w:tcPr>
          <w:p>
            <w:pPr>
              <w:spacing w:beforeLines="50"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临安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87.35%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区农业农村局</w:t>
            </w:r>
          </w:p>
        </w:tc>
        <w:tc>
          <w:tcPr>
            <w:tcW w:w="141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36.61%</w:t>
            </w:r>
          </w:p>
        </w:tc>
        <w:tc>
          <w:tcPr>
            <w:tcW w:w="4291" w:type="dxa"/>
          </w:tcPr>
          <w:p>
            <w:pPr>
              <w:spacing w:beforeLines="50"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建德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90.83%，淳安82.48%，桐庐76.33%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区卫生健康局</w:t>
            </w:r>
          </w:p>
        </w:tc>
        <w:tc>
          <w:tcPr>
            <w:tcW w:w="141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84.84%</w:t>
            </w:r>
          </w:p>
        </w:tc>
        <w:tc>
          <w:tcPr>
            <w:tcW w:w="4291" w:type="dxa"/>
          </w:tcPr>
          <w:p>
            <w:pPr>
              <w:spacing w:beforeLines="50"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江干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91.55%，桐庐88.79%，富阳88.4%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区发改局</w:t>
            </w:r>
          </w:p>
        </w:tc>
        <w:tc>
          <w:tcPr>
            <w:tcW w:w="141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79.62%</w:t>
            </w:r>
          </w:p>
        </w:tc>
        <w:tc>
          <w:tcPr>
            <w:tcW w:w="4291" w:type="dxa"/>
          </w:tcPr>
          <w:p>
            <w:pPr>
              <w:spacing w:beforeLines="50"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建德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100%，富阳93.29%，滨江89.42%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区商务局（区粮食局）</w:t>
            </w:r>
          </w:p>
        </w:tc>
        <w:tc>
          <w:tcPr>
            <w:tcW w:w="141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73.82%</w:t>
            </w:r>
          </w:p>
        </w:tc>
        <w:tc>
          <w:tcPr>
            <w:tcW w:w="4291" w:type="dxa"/>
          </w:tcPr>
          <w:p>
            <w:pPr>
              <w:spacing w:beforeLines="50"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淳安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100%，下城100%，临安96.04%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区城管局（区综合行政执法局）</w:t>
            </w:r>
          </w:p>
        </w:tc>
        <w:tc>
          <w:tcPr>
            <w:tcW w:w="141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80.79%</w:t>
            </w:r>
          </w:p>
        </w:tc>
        <w:tc>
          <w:tcPr>
            <w:tcW w:w="4291" w:type="dxa"/>
          </w:tcPr>
          <w:p>
            <w:pPr>
              <w:spacing w:beforeLines="50"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淳安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100%，建德93.52%，桐庐90.43%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区委办（区档案局）</w:t>
            </w:r>
          </w:p>
        </w:tc>
        <w:tc>
          <w:tcPr>
            <w:tcW w:w="141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100.00%</w:t>
            </w:r>
          </w:p>
        </w:tc>
        <w:tc>
          <w:tcPr>
            <w:tcW w:w="4291" w:type="dxa"/>
          </w:tcPr>
          <w:p>
            <w:pPr>
              <w:spacing w:beforeLines="50"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萧山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区委宣传部</w:t>
            </w:r>
          </w:p>
        </w:tc>
        <w:tc>
          <w:tcPr>
            <w:tcW w:w="141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84.05%</w:t>
            </w:r>
          </w:p>
        </w:tc>
        <w:tc>
          <w:tcPr>
            <w:tcW w:w="4291" w:type="dxa"/>
          </w:tcPr>
          <w:p>
            <w:pPr>
              <w:spacing w:beforeLines="50"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富阳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86.08%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区应急管理局（区安全生产委员会办）</w:t>
            </w:r>
          </w:p>
        </w:tc>
        <w:tc>
          <w:tcPr>
            <w:tcW w:w="141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84.63%</w:t>
            </w:r>
          </w:p>
        </w:tc>
        <w:tc>
          <w:tcPr>
            <w:tcW w:w="4291" w:type="dxa"/>
          </w:tcPr>
          <w:p>
            <w:pPr>
              <w:spacing w:beforeLines="50"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下城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86.64%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区文化和广电旅游体育局</w:t>
            </w:r>
          </w:p>
        </w:tc>
        <w:tc>
          <w:tcPr>
            <w:tcW w:w="141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62.26%</w:t>
            </w:r>
          </w:p>
        </w:tc>
        <w:tc>
          <w:tcPr>
            <w:tcW w:w="4291" w:type="dxa"/>
          </w:tcPr>
          <w:p>
            <w:pPr>
              <w:spacing w:beforeLines="50"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江干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90.76%，临安86.72%，富阳73.78%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区民政局</w:t>
            </w:r>
          </w:p>
        </w:tc>
        <w:tc>
          <w:tcPr>
            <w:tcW w:w="141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66.48%</w:t>
            </w:r>
          </w:p>
        </w:tc>
        <w:tc>
          <w:tcPr>
            <w:tcW w:w="4291" w:type="dxa"/>
          </w:tcPr>
          <w:p>
            <w:pPr>
              <w:spacing w:beforeLines="50"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滨江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92.05%，桐庐75.21%，建德70.79%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区消防救援大队</w:t>
            </w:r>
          </w:p>
        </w:tc>
        <w:tc>
          <w:tcPr>
            <w:tcW w:w="141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60.47%</w:t>
            </w:r>
          </w:p>
        </w:tc>
        <w:tc>
          <w:tcPr>
            <w:tcW w:w="4291" w:type="dxa"/>
          </w:tcPr>
          <w:p>
            <w:pPr>
              <w:spacing w:beforeLines="50"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余杭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61.54%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区科技局</w:t>
            </w:r>
          </w:p>
        </w:tc>
        <w:tc>
          <w:tcPr>
            <w:tcW w:w="141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60.00%</w:t>
            </w:r>
          </w:p>
        </w:tc>
        <w:tc>
          <w:tcPr>
            <w:tcW w:w="4291" w:type="dxa"/>
          </w:tcPr>
          <w:p>
            <w:pPr>
              <w:spacing w:beforeLines="50"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桐庐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75%，西湖66.67%，建德62.5%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区税务局</w:t>
            </w:r>
          </w:p>
        </w:tc>
        <w:tc>
          <w:tcPr>
            <w:tcW w:w="141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54.94%</w:t>
            </w:r>
          </w:p>
        </w:tc>
        <w:tc>
          <w:tcPr>
            <w:tcW w:w="4291" w:type="dxa"/>
          </w:tcPr>
          <w:p>
            <w:pPr>
              <w:spacing w:beforeLines="50"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全市一致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区财政局</w:t>
            </w:r>
          </w:p>
        </w:tc>
        <w:tc>
          <w:tcPr>
            <w:tcW w:w="141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60.00%</w:t>
            </w:r>
          </w:p>
        </w:tc>
        <w:tc>
          <w:tcPr>
            <w:tcW w:w="4291" w:type="dxa"/>
          </w:tcPr>
          <w:p>
            <w:pPr>
              <w:spacing w:beforeLines="50"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拱墅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85%，临安80%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区退役军人事务局</w:t>
            </w:r>
          </w:p>
        </w:tc>
        <w:tc>
          <w:tcPr>
            <w:tcW w:w="141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89.59%</w:t>
            </w:r>
          </w:p>
        </w:tc>
        <w:tc>
          <w:tcPr>
            <w:tcW w:w="4291" w:type="dxa"/>
          </w:tcPr>
          <w:p>
            <w:pPr>
              <w:spacing w:beforeLines="50"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临安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92.81%，建德89.65%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医疗保障萧山分局</w:t>
            </w:r>
          </w:p>
        </w:tc>
        <w:tc>
          <w:tcPr>
            <w:tcW w:w="141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</w:tcPr>
          <w:p>
            <w:pPr>
              <w:spacing w:beforeLines="50"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临安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68.97%，淳安68.97%，富阳66.67%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杭州市萧山区人民政府金融工作办公室</w:t>
            </w:r>
          </w:p>
        </w:tc>
        <w:tc>
          <w:tcPr>
            <w:tcW w:w="141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100.00%</w:t>
            </w:r>
          </w:p>
        </w:tc>
        <w:tc>
          <w:tcPr>
            <w:tcW w:w="4291" w:type="dxa"/>
          </w:tcPr>
          <w:p>
            <w:pPr>
              <w:spacing w:beforeLines="50"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萧山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杭州市萧山区教育局</w:t>
            </w:r>
          </w:p>
        </w:tc>
        <w:tc>
          <w:tcPr>
            <w:tcW w:w="141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72.88%</w:t>
            </w:r>
          </w:p>
        </w:tc>
        <w:tc>
          <w:tcPr>
            <w:tcW w:w="4291" w:type="dxa"/>
          </w:tcPr>
          <w:p>
            <w:pPr>
              <w:spacing w:beforeLines="50"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富阳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84.44%，商城81.84%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生态环境萧山分局</w:t>
            </w:r>
          </w:p>
        </w:tc>
        <w:tc>
          <w:tcPr>
            <w:tcW w:w="141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85.24%</w:t>
            </w:r>
          </w:p>
        </w:tc>
        <w:tc>
          <w:tcPr>
            <w:tcW w:w="4291" w:type="dxa"/>
          </w:tcPr>
          <w:p>
            <w:pPr>
              <w:spacing w:beforeLines="50"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富阳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91.1%，桐庐88.66%，临安88.01%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萧山区交通运输局</w:t>
            </w:r>
          </w:p>
        </w:tc>
        <w:tc>
          <w:tcPr>
            <w:tcW w:w="141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75.62%</w:t>
            </w:r>
          </w:p>
        </w:tc>
        <w:tc>
          <w:tcPr>
            <w:tcW w:w="4291" w:type="dxa"/>
          </w:tcPr>
          <w:p>
            <w:pPr>
              <w:spacing w:beforeLines="50"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临安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83.64%，桐庐78.53，余杭76.08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萧山区人力社保局</w:t>
            </w:r>
          </w:p>
        </w:tc>
        <w:tc>
          <w:tcPr>
            <w:tcW w:w="1410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64.88%</w:t>
            </w:r>
          </w:p>
        </w:tc>
        <w:tc>
          <w:tcPr>
            <w:tcW w:w="4291" w:type="dxa"/>
          </w:tcPr>
          <w:p>
            <w:pPr>
              <w:spacing w:beforeLines="50"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余杭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79.42%，江干73%，拱墅72.62%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萧山区公安分局</w:t>
            </w:r>
          </w:p>
        </w:tc>
        <w:tc>
          <w:tcPr>
            <w:tcW w:w="1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65.86%</w:t>
            </w:r>
          </w:p>
        </w:tc>
        <w:tc>
          <w:tcPr>
            <w:tcW w:w="4291" w:type="dxa"/>
            <w:vAlign w:val="top"/>
          </w:tcPr>
          <w:p>
            <w:pPr>
              <w:spacing w:beforeLines="50"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建德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73.74%，西湖名胜72.03%，富阳70.04%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萧山区司法局</w:t>
            </w:r>
          </w:p>
        </w:tc>
        <w:tc>
          <w:tcPr>
            <w:tcW w:w="1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6.42%</w:t>
            </w:r>
          </w:p>
        </w:tc>
        <w:tc>
          <w:tcPr>
            <w:tcW w:w="4291" w:type="dxa"/>
            <w:vAlign w:val="top"/>
          </w:tcPr>
          <w:p>
            <w:pPr>
              <w:spacing w:beforeLines="50"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建德100%，上城89.74%，江干84.19%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萧山区公积金分中心</w:t>
            </w:r>
          </w:p>
        </w:tc>
        <w:tc>
          <w:tcPr>
            <w:tcW w:w="1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90.85%</w:t>
            </w:r>
          </w:p>
        </w:tc>
        <w:tc>
          <w:tcPr>
            <w:tcW w:w="4291" w:type="dxa"/>
            <w:vAlign w:val="top"/>
          </w:tcPr>
          <w:p>
            <w:pPr>
              <w:spacing w:beforeLines="50"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临安91.03%，余杭90.89%，萧山90.85%、富阳90.85%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萧山区市场监督管理局（区知识产权局）</w:t>
            </w:r>
          </w:p>
        </w:tc>
        <w:tc>
          <w:tcPr>
            <w:tcW w:w="1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86.50%</w:t>
            </w:r>
          </w:p>
        </w:tc>
        <w:tc>
          <w:tcPr>
            <w:tcW w:w="4291" w:type="dxa"/>
            <w:vAlign w:val="top"/>
          </w:tcPr>
          <w:p>
            <w:pPr>
              <w:spacing w:beforeLines="50"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余杭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99.41%，滨江97.5%，临安94.37%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萧山区投资促进局</w:t>
            </w:r>
          </w:p>
        </w:tc>
        <w:tc>
          <w:tcPr>
            <w:tcW w:w="1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61.11%</w:t>
            </w:r>
          </w:p>
        </w:tc>
        <w:tc>
          <w:tcPr>
            <w:tcW w:w="4291" w:type="dxa"/>
            <w:vAlign w:val="top"/>
          </w:tcPr>
          <w:p>
            <w:pPr>
              <w:spacing w:beforeLines="50"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江干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100%，萧山61.11%，滨江51.46%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萧山区民宗局</w:t>
            </w:r>
          </w:p>
        </w:tc>
        <w:tc>
          <w:tcPr>
            <w:tcW w:w="1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69.60%</w:t>
            </w:r>
          </w:p>
        </w:tc>
        <w:tc>
          <w:tcPr>
            <w:tcW w:w="4291" w:type="dxa"/>
            <w:vAlign w:val="top"/>
          </w:tcPr>
          <w:p>
            <w:pPr>
              <w:spacing w:beforeLines="50"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临安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100%，滨江87.64%，桐庐84.11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萧山区气象局</w:t>
            </w:r>
          </w:p>
        </w:tc>
        <w:tc>
          <w:tcPr>
            <w:tcW w:w="1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92.22%</w:t>
            </w:r>
          </w:p>
        </w:tc>
        <w:tc>
          <w:tcPr>
            <w:tcW w:w="4291" w:type="dxa"/>
            <w:vAlign w:val="top"/>
          </w:tcPr>
          <w:p>
            <w:pPr>
              <w:spacing w:beforeLines="50"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基本一致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萧山区烟草专卖局</w:t>
            </w:r>
          </w:p>
        </w:tc>
        <w:tc>
          <w:tcPr>
            <w:tcW w:w="1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83.55%</w:t>
            </w:r>
          </w:p>
        </w:tc>
        <w:tc>
          <w:tcPr>
            <w:tcW w:w="4291" w:type="dxa"/>
            <w:vAlign w:val="top"/>
          </w:tcPr>
          <w:p>
            <w:pPr>
              <w:spacing w:beforeLines="50"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余杭、桐庐、富阳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萧山区经信局</w:t>
            </w:r>
          </w:p>
        </w:tc>
        <w:tc>
          <w:tcPr>
            <w:tcW w:w="1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72.30%</w:t>
            </w:r>
          </w:p>
        </w:tc>
        <w:tc>
          <w:tcPr>
            <w:tcW w:w="4291" w:type="dxa"/>
            <w:vAlign w:val="top"/>
          </w:tcPr>
          <w:p>
            <w:pPr>
              <w:spacing w:beforeLines="50"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临安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76.36%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规划资源萧山分局</w:t>
            </w:r>
          </w:p>
        </w:tc>
        <w:tc>
          <w:tcPr>
            <w:tcW w:w="14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75.63%</w:t>
            </w:r>
          </w:p>
        </w:tc>
        <w:tc>
          <w:tcPr>
            <w:tcW w:w="4291" w:type="dxa"/>
            <w:vAlign w:val="top"/>
          </w:tcPr>
          <w:p>
            <w:pPr>
              <w:spacing w:beforeLines="50"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上城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93%，临安85.8%，江干80.61%</w:t>
            </w:r>
          </w:p>
        </w:tc>
      </w:tr>
    </w:tbl>
    <w:p>
      <w:pPr>
        <w:spacing w:beforeLines="50" w:line="58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</w:p>
    <w:p>
      <w:pPr>
        <w:spacing w:beforeLines="50" w:line="58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</w:p>
    <w:p>
      <w:pPr>
        <w:rPr>
          <w:kern w:val="0"/>
        </w:rPr>
      </w:pPr>
    </w:p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471FE"/>
    <w:rsid w:val="00121F03"/>
    <w:rsid w:val="0022547A"/>
    <w:rsid w:val="0046008E"/>
    <w:rsid w:val="00506D0E"/>
    <w:rsid w:val="0068174A"/>
    <w:rsid w:val="0075123C"/>
    <w:rsid w:val="008F145B"/>
    <w:rsid w:val="00921270"/>
    <w:rsid w:val="00954200"/>
    <w:rsid w:val="00991931"/>
    <w:rsid w:val="009A33B1"/>
    <w:rsid w:val="009A5609"/>
    <w:rsid w:val="00AA0384"/>
    <w:rsid w:val="00AD3EE8"/>
    <w:rsid w:val="00BD66FA"/>
    <w:rsid w:val="00BF1CEC"/>
    <w:rsid w:val="00C13702"/>
    <w:rsid w:val="00C34F0B"/>
    <w:rsid w:val="00C500F9"/>
    <w:rsid w:val="00CD48F3"/>
    <w:rsid w:val="00D03E02"/>
    <w:rsid w:val="00D1537F"/>
    <w:rsid w:val="00DC4090"/>
    <w:rsid w:val="00DC5D61"/>
    <w:rsid w:val="00FD38D4"/>
    <w:rsid w:val="00FF5AD1"/>
    <w:rsid w:val="01D31E63"/>
    <w:rsid w:val="09A97B14"/>
    <w:rsid w:val="09C564A5"/>
    <w:rsid w:val="131D5B20"/>
    <w:rsid w:val="15822141"/>
    <w:rsid w:val="2A1A02AC"/>
    <w:rsid w:val="2A8D110F"/>
    <w:rsid w:val="2CA471FE"/>
    <w:rsid w:val="3D5E65ED"/>
    <w:rsid w:val="449743C0"/>
    <w:rsid w:val="46DA6A00"/>
    <w:rsid w:val="4B7C4AB9"/>
    <w:rsid w:val="53E379D9"/>
    <w:rsid w:val="581F6CBF"/>
    <w:rsid w:val="58482F3C"/>
    <w:rsid w:val="5E512B60"/>
    <w:rsid w:val="623726B2"/>
    <w:rsid w:val="64956997"/>
    <w:rsid w:val="684637DC"/>
    <w:rsid w:val="6A632A5D"/>
    <w:rsid w:val="70920712"/>
    <w:rsid w:val="724D66F4"/>
    <w:rsid w:val="784F6EFD"/>
    <w:rsid w:val="78EE4B74"/>
    <w:rsid w:val="7A4D172E"/>
    <w:rsid w:val="7E886978"/>
    <w:rsid w:val="7F4001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2366</Words>
  <Characters>3786</Characters>
  <Lines>14</Lines>
  <Paragraphs>4</Paragraphs>
  <TotalTime>1</TotalTime>
  <ScaleCrop>false</ScaleCrop>
  <LinksUpToDate>false</LinksUpToDate>
  <CharactersWithSpaces>3879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2019-07-26T05:55:00Z</dcterms:created>
  <dc:creator>小耳朵</dc:creator>
  <cp:lastModifiedBy>小耳朵</cp:lastModifiedBy>
  <cp:lastPrinted>2019-07-29T00:46:00Z</cp:lastPrinted>
  <dcterms:modified xsi:type="dcterms:W3CDTF">2019-08-06T03:24:44Z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