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6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hAnsi="微软雅黑" w:eastAsia="方正小标宋_GBK" w:cs="微软雅黑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微软雅黑" w:eastAsia="方正小标宋_GBK" w:cs="微软雅黑"/>
          <w:spacing w:val="-11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pacing w:val="-11"/>
          <w:sz w:val="44"/>
          <w:szCs w:val="44"/>
        </w:rPr>
        <w:t>关于确定萧山区第一批多部门联办“一件事情”目录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期根据部门报送《多部门联办“一件事情”目录》及结合周边地区《多部门联办“一件事情”目录》，9月5日，区跑改办召开机关内部“最多跑一次”改革“一件事情”推进会议，按照上述会议精神，结合萧山实际，确定我区第一批多部门联办“一件事情”目录，请各有关单位按照“一件事情”的要求于9月20日前编制办事指南、流程图和报送多部门联办“一件事情”梳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区跑改办施文龙：82899101，13157151390；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区编委办王张明：83696690，13634183247。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附件：1.萧山区多部门联办“一件事情”目录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0" w:firstLineChars="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2.多部门联办“一件事情”梳理表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2019年9月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萧山区多部门联办机关内“一件事”目录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890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720"/>
        <w:gridCol w:w="238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“一件事情”名称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区教育局组织的教师因公出国（境）培训、研修初审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区功勋教师评审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区人社局、区委宣传部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因公出国、赴港澳任务审核、审批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区外事办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区委办公室、区委组织部、区政府办公室、区纪委、区财政局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保健干部登记备案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区委老干部局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市医保萧山分局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市队联办体教结合认定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区教育局、区财政局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申报市体育项目传统学校认定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中小学校体育场地设施向社会开放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区教育局、区财政局、杭州市民卡有限公司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萧山区传承教学基地的认定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发文审核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全区性会议申请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领导干部外出请假审批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事业单位绩效工资管理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房地产开发用地的配套设施核查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各部门参加核查会议，根据自身职责提出意见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信访津贴审批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区人社局、区信访局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公务员（参公）区外调入（非区管干部）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区委编办、区人社局、公积金分中心、区住建局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事业人员区外调入（非区管干部）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区委编办、公积金分中心、区住建局、医保分局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区外人才引进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区委组织部、区人社局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区委编办、公积金分中心、区住建局、医保分局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军转安置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区退役军人事务局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区委组织部、区委编办、区人力社保局、公积金分中心、区住建局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招考录用（公务员、参公）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区委编办、区人力社保局、公积金分中心、区住建局、医保分局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招考录用（事业人员）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区委编办、公积金分中心、区住建局、医保分局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公务员（参公）区内调动（非区管干部）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事业人员区内调动（非区管干部）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区委编办、公积金分中心、医保分局、住建局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组织调动（区管领导干部）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公务员（参公）调往区外（非区管干部）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事业人员调往区外（非区管干部）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区委编办、公积金分中心、医保分局、住建局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公务员（参公）人员离职（含科级以下退休）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人员离职（副处以上退休）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房产出租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区财政局、产权单位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房产租入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区政府办、区财政局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房产维修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国有资产交易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公共资源交易分中心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限额以上农村集体资产经营租赁权公开交易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公共资源交易分中心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领导干部轮休、带薪年休假审批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领导干部外出活动审批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领导干部外出组团审批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因公出国（境）审批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区纪委、区外办、区台办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区管干部因私出国（境）审批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区纪委、区委办公室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多部门联办“一件事情”梳理表</w:t>
      </w:r>
    </w:p>
    <w:p>
      <w:pPr>
        <w:rPr>
          <w:rFonts w:ascii="仿宋_GB2312" w:eastAsia="仿宋_GB2312"/>
          <w:sz w:val="24"/>
          <w:szCs w:val="24"/>
        </w:rPr>
      </w:pPr>
    </w:p>
    <w:tbl>
      <w:tblPr>
        <w:tblStyle w:val="6"/>
        <w:tblW w:w="14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847"/>
        <w:gridCol w:w="1372"/>
        <w:gridCol w:w="3542"/>
        <w:gridCol w:w="1228"/>
        <w:gridCol w:w="2397"/>
        <w:gridCol w:w="2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填报单位：（加盖公章）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“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一件事情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”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3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牵头部门具体办事环节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配合部门</w:t>
            </w:r>
          </w:p>
        </w:tc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配合部门具体办事环节</w:t>
            </w:r>
          </w:p>
        </w:tc>
        <w:tc>
          <w:tcPr>
            <w:tcW w:w="2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填写说明</w:t>
            </w:r>
          </w:p>
        </w:tc>
        <w:tc>
          <w:tcPr>
            <w:tcW w:w="137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1. </w:t>
            </w:r>
            <w:r>
              <w:rPr>
                <w:rFonts w:hint="eastAsia" w:ascii="宋体" w:hAnsi="宋体" w:cs="Arial"/>
                <w:kern w:val="0"/>
                <w:sz w:val="22"/>
              </w:rPr>
              <w:t>属于多部门联办的事项填写此表。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 xml:space="preserve">2. </w:t>
            </w:r>
            <w:r>
              <w:rPr>
                <w:rFonts w:hint="eastAsia" w:ascii="宋体" w:hAnsi="宋体" w:cs="Arial"/>
                <w:kern w:val="0"/>
                <w:sz w:val="22"/>
              </w:rPr>
              <w:t>牵头部门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hint="eastAsia" w:ascii="宋体" w:hAnsi="宋体" w:cs="Arial"/>
                <w:kern w:val="0"/>
                <w:sz w:val="22"/>
              </w:rPr>
              <w:t>事项的业务主管部门</w:t>
            </w:r>
            <w:r>
              <w:rPr>
                <w:rFonts w:ascii="Arial" w:hAnsi="Arial" w:cs="Arial"/>
                <w:kern w:val="0"/>
                <w:sz w:val="22"/>
              </w:rPr>
              <w:t>,</w:t>
            </w:r>
            <w:r>
              <w:rPr>
                <w:rFonts w:hint="eastAsia" w:ascii="宋体" w:hAnsi="宋体" w:cs="Arial"/>
                <w:kern w:val="0"/>
                <w:sz w:val="22"/>
              </w:rPr>
              <w:t>或者涉及环节、内容最多的部门为牵头部门。</w:t>
            </w:r>
            <w:r>
              <w:rPr>
                <w:rFonts w:ascii="Arial" w:hAnsi="Arial" w:cs="Arial"/>
                <w:kern w:val="0"/>
                <w:sz w:val="22"/>
              </w:rPr>
              <w:t xml:space="preserve">                                                                                                                         3. </w:t>
            </w:r>
            <w:r>
              <w:rPr>
                <w:rFonts w:hint="eastAsia" w:ascii="宋体" w:hAnsi="宋体" w:cs="Arial"/>
                <w:kern w:val="0"/>
                <w:sz w:val="22"/>
              </w:rPr>
              <w:t>办理层级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hint="eastAsia" w:ascii="宋体" w:hAnsi="宋体" w:cs="Arial"/>
                <w:kern w:val="0"/>
                <w:sz w:val="22"/>
              </w:rPr>
              <w:t>选择填写</w:t>
            </w:r>
            <w:r>
              <w:rPr>
                <w:rFonts w:ascii="Arial" w:hAnsi="Arial" w:cs="Arial"/>
                <w:kern w:val="0"/>
                <w:sz w:val="22"/>
              </w:rPr>
              <w:t>,</w:t>
            </w:r>
            <w:r>
              <w:rPr>
                <w:rFonts w:hint="eastAsia" w:ascii="宋体" w:hAnsi="宋体" w:cs="Arial"/>
                <w:kern w:val="0"/>
                <w:sz w:val="22"/>
              </w:rPr>
              <w:t>区级部门办理的备注填</w:t>
            </w:r>
            <w:r>
              <w:rPr>
                <w:rFonts w:ascii="Arial" w:hAnsi="Arial" w:cs="Arial"/>
                <w:kern w:val="0"/>
                <w:sz w:val="22"/>
              </w:rPr>
              <w:t>C;</w:t>
            </w:r>
            <w:r>
              <w:rPr>
                <w:rFonts w:hint="eastAsia" w:ascii="宋体" w:hAnsi="宋体" w:cs="Arial"/>
                <w:kern w:val="0"/>
                <w:sz w:val="22"/>
              </w:rPr>
              <w:t>涉及上报市级部门办理的备注填</w:t>
            </w:r>
            <w:r>
              <w:rPr>
                <w:rFonts w:ascii="Arial" w:hAnsi="Arial" w:cs="Arial"/>
                <w:kern w:val="0"/>
                <w:sz w:val="22"/>
              </w:rPr>
              <w:t>B</w:t>
            </w:r>
            <w:r>
              <w:rPr>
                <w:rFonts w:hint="eastAsia" w:ascii="宋体" w:hAnsi="宋体" w:cs="Arial"/>
                <w:kern w:val="0"/>
                <w:sz w:val="22"/>
              </w:rPr>
              <w:t>；涉及上报省级部门办理的备注填</w:t>
            </w:r>
            <w:r>
              <w:rPr>
                <w:rFonts w:ascii="Arial" w:hAnsi="Arial" w:cs="Arial"/>
                <w:kern w:val="0"/>
                <w:sz w:val="22"/>
              </w:rPr>
              <w:t>A</w:t>
            </w:r>
            <w:r>
              <w:rPr>
                <w:rFonts w:hint="eastAsia" w:ascii="宋体" w:hAnsi="宋体" w:cs="Arial"/>
                <w:kern w:val="0"/>
                <w:sz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97"/>
    <w:rsid w:val="00006F1C"/>
    <w:rsid w:val="000570B1"/>
    <w:rsid w:val="000624BC"/>
    <w:rsid w:val="000A454B"/>
    <w:rsid w:val="00230820"/>
    <w:rsid w:val="00233D76"/>
    <w:rsid w:val="002867AD"/>
    <w:rsid w:val="003042E8"/>
    <w:rsid w:val="003A4259"/>
    <w:rsid w:val="00403112"/>
    <w:rsid w:val="004308CD"/>
    <w:rsid w:val="00574186"/>
    <w:rsid w:val="005D5544"/>
    <w:rsid w:val="00636EB6"/>
    <w:rsid w:val="00666241"/>
    <w:rsid w:val="0067531B"/>
    <w:rsid w:val="006D0EC0"/>
    <w:rsid w:val="0071483A"/>
    <w:rsid w:val="007257F4"/>
    <w:rsid w:val="00757C15"/>
    <w:rsid w:val="007F3452"/>
    <w:rsid w:val="00822ADB"/>
    <w:rsid w:val="008817DC"/>
    <w:rsid w:val="00956F9E"/>
    <w:rsid w:val="009E7138"/>
    <w:rsid w:val="00A12030"/>
    <w:rsid w:val="00A30997"/>
    <w:rsid w:val="00B02ED9"/>
    <w:rsid w:val="00B1630E"/>
    <w:rsid w:val="00B45A3B"/>
    <w:rsid w:val="00BB71D9"/>
    <w:rsid w:val="00C24D4E"/>
    <w:rsid w:val="00C54BFE"/>
    <w:rsid w:val="00EA702B"/>
    <w:rsid w:val="00EE1C32"/>
    <w:rsid w:val="01E0307D"/>
    <w:rsid w:val="02E70E9C"/>
    <w:rsid w:val="05D10B2B"/>
    <w:rsid w:val="0734754F"/>
    <w:rsid w:val="260506A4"/>
    <w:rsid w:val="36F23089"/>
    <w:rsid w:val="389528ED"/>
    <w:rsid w:val="3CEF674C"/>
    <w:rsid w:val="6C867672"/>
    <w:rsid w:val="6F3F1549"/>
    <w:rsid w:val="75927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9">
    <w:name w:val="不明显强调1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1720</Words>
  <Characters>1797</Characters>
  <Lines>16</Lines>
  <Paragraphs>4</Paragraphs>
  <TotalTime>7</TotalTime>
  <ScaleCrop>false</ScaleCrop>
  <LinksUpToDate>false</LinksUpToDate>
  <CharactersWithSpaces>1946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2019-09-09T02:57:00Z</dcterms:created>
  <dc:creator>匿名用户</dc:creator>
  <cp:lastModifiedBy>小耳朵</cp:lastModifiedBy>
  <cp:lastPrinted>2019-09-16T02:51:10Z</cp:lastPrinted>
  <dcterms:modified xsi:type="dcterms:W3CDTF">2019-09-16T02:54:29Z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