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79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关于召开“企业破产”一件事联办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工作会议的通知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各相关单位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根据区委、区政府的统一部署，为贯彻执行《萧山区群众和企业“一件事”改革实施方案》文件要求，大力推进群众和企业一件事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改革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，顺利完成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“企业破产”一件事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审批联办，经研究决定召开改革相关部门工作会议。现将有关事项通知如下：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98" w:firstLineChars="187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时间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地点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 2019年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日（星期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）下午1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:00，在萧山区科创中心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会议室召开。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 xml:space="preserve">会议内容：各相关部门商讨实现“企业破产”一件事审批联办方案；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、参会人员：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区法院、区市监局、区税务局、农商银行、钱江海关萧然办事处、区商务局、区人社局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联系人：区跑改办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贾晓燕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，电话：8289972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萧山区全面深化“最多跑一次”改革领导小组办公室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2019年8月23日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4395E"/>
    <w:multiLevelType w:val="singleLevel"/>
    <w:tmpl w:val="81C4395E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B6DEF"/>
    <w:rsid w:val="17CE2074"/>
    <w:rsid w:val="19D15EEC"/>
    <w:rsid w:val="1E5F407F"/>
    <w:rsid w:val="2CD52666"/>
    <w:rsid w:val="3F89408F"/>
    <w:rsid w:val="4BDB6A7B"/>
    <w:rsid w:val="56820EC7"/>
    <w:rsid w:val="60D614C3"/>
    <w:rsid w:val="66E901B0"/>
    <w:rsid w:val="67CE38F2"/>
    <w:rsid w:val="69C625C3"/>
    <w:rsid w:val="6A2F16B2"/>
    <w:rsid w:val="6A736675"/>
    <w:rsid w:val="796B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352</Characters>
  <Lines>0</Lines>
  <Paragraphs>0</Paragraphs>
  <TotalTime>7</TotalTime>
  <ScaleCrop>false</ScaleCrop>
  <LinksUpToDate>false</LinksUpToDate>
  <CharactersWithSpaces>379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小耳朵</cp:lastModifiedBy>
  <cp:lastPrinted>2019-08-23T06:27:00Z</cp:lastPrinted>
  <dcterms:modified xsi:type="dcterms:W3CDTF">2019-08-23T09:03:05Z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