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  <w:t>关于认真做好“最多跑一次”改革专项巡察发现问题整改情况“回头看”的通知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根据《区委办公室、区政府办公室关于开展“中梗阻”问题专项整治行动的实施意见》（萧委办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2019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</w:rPr>
        <w:t>4号）要求，现对2018年“最多跑一次”改革专项巡察发现问题整改落实情况开展“回头看”，具体要求通知如下：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工作范围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2018年下发的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区委办公室　区政府办公室关于印发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&lt;</w:t>
      </w:r>
      <w:r>
        <w:rPr>
          <w:rFonts w:hint="eastAsia" w:ascii="仿宋" w:hAnsi="仿宋" w:eastAsia="仿宋" w:cs="仿宋"/>
          <w:sz w:val="32"/>
          <w:szCs w:val="32"/>
        </w:rPr>
        <w:t>中共杭州市萧山区委“最多跑一次”改革专项巡察整改任务清单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&gt;</w:t>
      </w:r>
      <w:r>
        <w:rPr>
          <w:rFonts w:hint="eastAsia" w:ascii="仿宋" w:hAnsi="仿宋" w:eastAsia="仿宋" w:cs="仿宋"/>
          <w:sz w:val="32"/>
          <w:szCs w:val="32"/>
        </w:rPr>
        <w:t>的通知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》（萧委办发〔2018〕76号）</w:t>
      </w:r>
      <w:r>
        <w:rPr>
          <w:rFonts w:hint="eastAsia" w:ascii="仿宋" w:hAnsi="仿宋" w:eastAsia="仿宋" w:cs="仿宋"/>
          <w:sz w:val="32"/>
          <w:szCs w:val="32"/>
        </w:rPr>
        <w:t>中的各项整改任务。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00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二、阶段安排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（一）自查自纠阶段（5月22日-6月10日）：</w:t>
      </w:r>
      <w:r>
        <w:rPr>
          <w:rFonts w:hint="eastAsia" w:ascii="仿宋" w:hAnsi="仿宋" w:eastAsia="仿宋" w:cs="仿宋"/>
          <w:sz w:val="32"/>
          <w:szCs w:val="32"/>
        </w:rPr>
        <w:t>各单位根据2018年下发的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区委办公室　区政府办公室关于印发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&lt;</w:t>
      </w:r>
      <w:r>
        <w:rPr>
          <w:rFonts w:hint="eastAsia" w:ascii="仿宋" w:hAnsi="仿宋" w:eastAsia="仿宋" w:cs="仿宋"/>
          <w:sz w:val="32"/>
          <w:szCs w:val="32"/>
        </w:rPr>
        <w:t>中共杭州市萧山区委“最多跑一次”改革专项巡察整改任务清单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&gt;</w:t>
      </w:r>
      <w:r>
        <w:rPr>
          <w:rFonts w:hint="eastAsia" w:ascii="仿宋" w:hAnsi="仿宋" w:eastAsia="仿宋" w:cs="仿宋"/>
          <w:sz w:val="32"/>
          <w:szCs w:val="32"/>
        </w:rPr>
        <w:t>的通知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，认真做好整改任务的自查，对整改不到位的问题及时纠正和处理。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（二）督查回访阶段（6月11-7月10日）：</w:t>
      </w:r>
      <w:r>
        <w:rPr>
          <w:rFonts w:hint="eastAsia" w:ascii="仿宋" w:hAnsi="仿宋" w:eastAsia="仿宋" w:cs="仿宋"/>
          <w:sz w:val="32"/>
          <w:szCs w:val="32"/>
        </w:rPr>
        <w:t>区跑改办将会同区纪委等单位，对各单位整改落实情况开展集中督查，督查方式主要有群众回访、体验式暗访、查看案卷材料等。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（三）结果应用阶段（7月30日前）：</w:t>
      </w:r>
      <w:r>
        <w:rPr>
          <w:rFonts w:hint="eastAsia" w:ascii="仿宋" w:hAnsi="仿宋" w:eastAsia="仿宋" w:cs="仿宋"/>
          <w:sz w:val="32"/>
          <w:szCs w:val="32"/>
        </w:rPr>
        <w:t>对“回头看”活动中发现未整改到位的问题将通报批评，并在年度综合考评中体现。对不担当、不作为、相互推诿等主观行为视情节进行相应处理。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（一）加强组织领导。</w:t>
      </w:r>
      <w:r>
        <w:rPr>
          <w:rFonts w:hint="eastAsia" w:ascii="仿宋" w:hAnsi="仿宋" w:eastAsia="仿宋" w:cs="仿宋"/>
          <w:sz w:val="32"/>
          <w:szCs w:val="32"/>
        </w:rPr>
        <w:t>各单位要高度重视此次“回头看”工作，加强领导、落实责任，对照任务逐项核查。要从强化作风建设、破解发展发展难题、营造发展好环境的高度，认真落实每项整改任务。各专班牵头单位要做好协调、指导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（二）提高标准要求。</w:t>
      </w:r>
      <w:r>
        <w:rPr>
          <w:rFonts w:hint="eastAsia" w:ascii="仿宋" w:hAnsi="仿宋" w:eastAsia="仿宋" w:cs="仿宋"/>
          <w:sz w:val="32"/>
          <w:szCs w:val="32"/>
        </w:rPr>
        <w:t>结合区委“比学赶超”活动要求，对标先进地区，提高整改标准和水平，力争做到“人无我有，人有我优”，各业务领域、实现率、满意率指标进入全省、全市前列。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（三）建立长效机制。</w:t>
      </w:r>
      <w:r>
        <w:rPr>
          <w:rFonts w:hint="eastAsia" w:ascii="仿宋" w:hAnsi="仿宋" w:eastAsia="仿宋" w:cs="仿宋"/>
          <w:sz w:val="32"/>
          <w:szCs w:val="32"/>
        </w:rPr>
        <w:t>各单位要主动做好服务对象意见建议的回访征集工作，及时了解群众所需、所盼，掌握办事堵点、难点，主动发现问题、主动整改落实，将问题发现机制、整改落实机制贯穿到日常工作中，从根本上提升工作水平、改革成效，提高群众的实现率、满意率和获得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 2019年5月22日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56AC"/>
    <w:multiLevelType w:val="multilevel"/>
    <w:tmpl w:val="064356AC"/>
    <w:lvl w:ilvl="0" w:tentative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198"/>
    <w:rsid w:val="00105028"/>
    <w:rsid w:val="002C4593"/>
    <w:rsid w:val="00365198"/>
    <w:rsid w:val="004E281F"/>
    <w:rsid w:val="00844487"/>
    <w:rsid w:val="00CE498F"/>
    <w:rsid w:val="106B7B63"/>
    <w:rsid w:val="26BA2959"/>
    <w:rsid w:val="2FC1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861</Words>
  <Characters>889</Characters>
  <Lines>5</Lines>
  <Paragraphs>1</Paragraphs>
  <TotalTime>9</TotalTime>
  <ScaleCrop>false</ScaleCrop>
  <LinksUpToDate>false</LinksUpToDate>
  <CharactersWithSpaces>913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2019-05-23T00:38:00Z</dcterms:created>
  <dc:creator>Admin</dc:creator>
  <cp:lastModifiedBy>小耳朵</cp:lastModifiedBy>
  <dcterms:modified xsi:type="dcterms:W3CDTF">2019-05-23T02:22:00Z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