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  <w:t>关于开展“就近办”下沉至镇街办事大厅事项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  <w:t>业务培训筹备工作的通知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根据《关于全面推进民生事项“就近办”工作的通知》（萧跑改办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〔2019〕3号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工作要求，“就近办”下沉至镇街办事大厅业务培训工作工作将在近期全面开展，培训将根据推进进程分三批进行，首批计划于本月底进行，培训对象为益农镇、新街街道、南阳街道、浦阳镇、戴村镇、靖江街道。根据前期事项下沉反馈，请各区级单位做好以下工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梳理下沉至镇街办事大厅的事项标准化清单。“就近办”下沉至镇街办事大厅事项原则上依托杭州市“一窗受理”平台进行收件、受理、流转和审批，各区级单位应根据自身实际，整理、优化办事项流程，制定适应于镇街窗口受办需要的标准化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2.制定培训计划。区跑改办将于本月底统筹组织第一批镇街窗口人员业务培训，请各单位根据已明确的事项安排培训计划，做好课程设置。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3.指导镇街做好窗口设施配置。各单位在下沉事项过程中要根据自身办公需求，指导镇街落实业务配套设施的采购。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请各部门将附件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1-3于5月21日中午下班前上报反馈；附件4-6于5月16日前上报反馈。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跑改联络人：徐晔翀，电话：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82898184，反馈邮箱：xszdpyc@163.com。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1.“就近办”下沉至镇街大厅事项清单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2.单事项标准化清单（每个事项一张表）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3.流程图（每个事项一张图）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4.培训计划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5.就近办业务指导联系人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6.镇街大厅配套设备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2019年5月10日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60CD3"/>
    <w:rsid w:val="0ADE3445"/>
    <w:rsid w:val="148110C7"/>
    <w:rsid w:val="168254A5"/>
    <w:rsid w:val="24B67B0D"/>
    <w:rsid w:val="2EE91F2B"/>
    <w:rsid w:val="3CB42FE9"/>
    <w:rsid w:val="3D007588"/>
    <w:rsid w:val="454C3D36"/>
    <w:rsid w:val="5ED5123A"/>
    <w:rsid w:val="607F715B"/>
    <w:rsid w:val="60B74E65"/>
    <w:rsid w:val="6720424A"/>
    <w:rsid w:val="70C06E81"/>
    <w:rsid w:val="770E53B8"/>
    <w:rsid w:val="7A9A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2019-05-10T01:03:46Z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