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  <w:tl2br w:val="nil"/>
              <w:tr2bl w:val="nil"/>
            </w:tcBorders>
            <w:noWrap/>
            <w:vAlign w:val="top"/>
          </w:tcPr>
          <w:p>
            <w:pPr>
              <w:spacing w:line="336" w:lineRule="auto"/>
              <w:rPr>
                <w:rFonts w:hint="eastAsia" w:ascii="仿宋_GB2312" w:eastAsia="宋体"/>
                <w:kern w:val="0"/>
                <w:sz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 w:eastAsia="仿宋_GB2312"/>
                <w:color w:val="FF0000"/>
                <w:kern w:val="0"/>
                <w:sz w:val="18"/>
              </w:rPr>
            </w:pPr>
            <w:r>
              <w:rPr>
                <w:rFonts w:hint="eastAsia" w:ascii="仿宋_GB2312" w:eastAsia="仿宋_GB2312"/>
                <w:kern w:val="0"/>
                <w:sz w:val="32"/>
              </w:rPr>
              <w:t>萧跑改通〔201</w:t>
            </w:r>
            <w:r>
              <w:rPr>
                <w:rFonts w:hint="eastAsia" w:ascii="仿宋_GB2312" w:eastAsia="宋体"/>
                <w:kern w:val="0"/>
                <w:sz w:val="32"/>
              </w:rPr>
              <w:t>9</w:t>
            </w:r>
            <w:r>
              <w:rPr>
                <w:rFonts w:hint="eastAsia" w:ascii="仿宋_GB2312" w:eastAsia="仿宋_GB2312"/>
                <w:kern w:val="0"/>
                <w:sz w:val="32"/>
              </w:rPr>
              <w:t>〕</w:t>
            </w:r>
            <w:r>
              <w:rPr>
                <w:rFonts w:hint="eastAsia" w:ascii="仿宋_GB2312" w:eastAsia="仿宋_GB2312"/>
                <w:kern w:val="0"/>
                <w:sz w:val="32"/>
                <w:lang w:val="en-US" w:eastAsia="zh-CN"/>
              </w:rPr>
              <w:t>118</w:t>
            </w:r>
            <w:r>
              <w:rPr>
                <w:rFonts w:hint="eastAsia" w:ascii="仿宋_GB2312" w:eastAsia="仿宋_GB2312"/>
                <w:kern w:val="0"/>
                <w:sz w:val="32"/>
              </w:rPr>
              <w:t>号</w:t>
            </w:r>
          </w:p>
        </w:tc>
      </w:tr>
    </w:tbl>
    <w:tbl>
      <w:tblPr>
        <w:tblStyle w:val="4"/>
        <w:tblpPr w:leftFromText="180" w:rightFromText="180" w:vertAnchor="page" w:horzAnchor="margin" w:tblpY="2552"/>
        <w:tblW w:w="8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6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center"/>
          </w:tcPr>
          <w:p>
            <w:pPr>
              <w:tabs>
                <w:tab w:val="left" w:pos="5460"/>
              </w:tabs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w w:val="70"/>
                <w:kern w:val="0"/>
                <w:sz w:val="72"/>
              </w:rPr>
            </w:pPr>
            <w:r>
              <w:rPr>
                <w:rFonts w:hint="eastAsia" w:ascii="方正小标宋简体" w:eastAsia="方正小标宋简体"/>
                <w:color w:val="FF0000"/>
                <w:spacing w:val="-6"/>
                <w:w w:val="44"/>
                <w:kern w:val="0"/>
                <w:sz w:val="72"/>
              </w:rPr>
              <w:t>杭州市萧山区全面深化“最多跑一次”改革领导小组办公室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20" w:firstLineChars="50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Times New Roman"/>
          <w:spacing w:val="-6"/>
          <w:sz w:val="44"/>
          <w:szCs w:val="22"/>
          <w:lang w:val="en-US" w:eastAsia="zh-CN"/>
        </w:rPr>
      </w:pPr>
      <w:r>
        <w:rPr>
          <w:rFonts w:hint="eastAsia" w:ascii="方正小标宋_GBK" w:hAnsi="微软雅黑" w:eastAsia="方正小标宋_GBK" w:cs="Times New Roman"/>
          <w:spacing w:val="-6"/>
          <w:sz w:val="44"/>
          <w:szCs w:val="22"/>
          <w:lang w:val="en-US" w:eastAsia="zh-CN"/>
        </w:rPr>
        <w:t>对标世行标准优化开办企业便利化改革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微软雅黑" w:eastAsia="方正小标宋_GBK" w:cs="Times New Roman"/>
          <w:spacing w:val="-6"/>
          <w:sz w:val="44"/>
          <w:szCs w:val="22"/>
          <w:lang w:val="en-US" w:eastAsia="zh-CN"/>
        </w:rPr>
      </w:pPr>
      <w:r>
        <w:rPr>
          <w:rFonts w:hint="eastAsia" w:ascii="方正小标宋_GBK" w:hAnsi="微软雅黑" w:eastAsia="方正小标宋_GBK" w:cs="Times New Roman"/>
          <w:spacing w:val="-6"/>
          <w:sz w:val="44"/>
          <w:szCs w:val="22"/>
          <w:lang w:val="en-US" w:eastAsia="zh-CN"/>
        </w:rPr>
        <w:t>工作推进会方案（代会议通知）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根据杭跑改办（2019）16号文件精神，区领导相关指示，进一步深入推进我区开办企业便利化改革工作，决定召开工作推进会议，具体如下：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会议时间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2019年12月4日（周三）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上</w:t>
      </w:r>
      <w:r>
        <w:rPr>
          <w:rFonts w:hint="eastAsia" w:ascii="仿宋" w:hAnsi="仿宋" w:eastAsia="仿宋" w:cs="仿宋"/>
          <w:sz w:val="32"/>
          <w:szCs w:val="32"/>
        </w:rPr>
        <w:t>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0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会议地点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56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区行政服务中心（科创中心B号楼五楼）524会议室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会议议程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区市场监管局介绍“开办企业”总体情况及优化提升方案。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交流发言。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总结讲话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参加人员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区审管办（跑改办）、区市场监管局、区税务局、区公安局、区数管局、区人力社保局分管领导或科室负责人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有关事项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 请各单位对照杭州市《关于进一步优化提升开办企业“一件事”便利化改革的指导意见》梳理当前工作进度与存在困难问题。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如有不明事项联系区跑改办施文龙，13157151390；区市场监管局方敉，15158016690。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8" w:leftChars="304" w:hanging="1280" w:hangingChars="4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1.关于进一步优化提升企业开办一件事便利化改革的指导意见（杭跑改办〔2019〕16 号）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916" w:leftChars="760" w:hanging="320" w:hangingChars="1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“开办企业”指标提升整改任务清单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right"/>
        <w:textAlignment w:val="auto"/>
        <w:rPr>
          <w:rFonts w:hint="eastAsia" w:ascii="仿宋_GB2312" w:eastAsia="仿宋_GB2312"/>
          <w:kern w:val="0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right"/>
        <w:textAlignment w:val="auto"/>
        <w:rPr>
          <w:rFonts w:hint="eastAsia" w:ascii="仿宋_GB2312" w:eastAsia="仿宋_GB2312"/>
          <w:kern w:val="0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萧山区全面深化“最多跑一次”改革领导小组办公室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20" w:firstLine="0" w:firstLineChars="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             2019年12月3日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C02fSzFAQAAaw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AE"/>
    <w:rsid w:val="0034773B"/>
    <w:rsid w:val="006C25AF"/>
    <w:rsid w:val="00CC0FAE"/>
    <w:rsid w:val="00CF2D25"/>
    <w:rsid w:val="00DD3F23"/>
    <w:rsid w:val="056424A0"/>
    <w:rsid w:val="06363AF1"/>
    <w:rsid w:val="0A832AF9"/>
    <w:rsid w:val="61B3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64</Words>
  <Characters>367</Characters>
  <Lines>3</Lines>
  <Paragraphs>1</Paragraphs>
  <TotalTime>3</TotalTime>
  <ScaleCrop>false</ScaleCrop>
  <LinksUpToDate>false</LinksUpToDate>
  <CharactersWithSpaces>430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2019-12-03T00:49:00Z</dcterms:created>
  <dc:creator>Admin</dc:creator>
  <cp:lastModifiedBy>小耳朵</cp:lastModifiedBy>
  <dcterms:modified xsi:type="dcterms:W3CDTF">2019-12-03T05:34:44Z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