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Calibri" w:eastAsia="方正小标宋简体" w:cs="Calibri"/>
          <w:color w:val="FF0000"/>
          <w:w w:val="44"/>
          <w:kern w:val="0"/>
          <w:sz w:val="72"/>
          <w:szCs w:val="72"/>
          <w:u w:val="single"/>
          <w:fitText w:val="8893" w:id="0"/>
        </w:rPr>
        <w:t>杭州市萧山区全面深化“最多跑一次”改革领导小组办公室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line="600" w:lineRule="exact"/>
        <w:jc w:val="center"/>
        <w:textAlignment w:val="auto"/>
        <w:outlineLvl w:val="9"/>
        <w:rPr>
          <w:rFonts w:hint="eastAsia" w:ascii="小标宋" w:hAnsi="Times New Roman" w:eastAsia="小标宋" w:cs="Times New Roman"/>
          <w:spacing w:val="-6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line="600" w:lineRule="exact"/>
        <w:jc w:val="center"/>
        <w:textAlignment w:val="auto"/>
        <w:outlineLvl w:val="9"/>
        <w:rPr>
          <w:rFonts w:hint="eastAsia" w:ascii="小标宋" w:hAnsi="Times New Roman" w:eastAsia="小标宋" w:cs="Times New Roman"/>
          <w:spacing w:val="-6"/>
          <w:sz w:val="44"/>
          <w:szCs w:val="44"/>
          <w:lang w:val="en-US" w:eastAsia="zh-CN"/>
        </w:rPr>
      </w:pPr>
      <w:r>
        <w:rPr>
          <w:rFonts w:hint="eastAsia" w:ascii="小标宋" w:hAnsi="Times New Roman" w:eastAsia="小标宋" w:cs="Times New Roman"/>
          <w:spacing w:val="-6"/>
          <w:sz w:val="44"/>
          <w:szCs w:val="44"/>
          <w:lang w:val="en-US" w:eastAsia="zh-CN"/>
        </w:rPr>
        <w:t>关于报送今年“最多跑一次”改革工作总结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line="600" w:lineRule="exact"/>
        <w:jc w:val="center"/>
        <w:textAlignment w:val="auto"/>
        <w:outlineLvl w:val="9"/>
        <w:rPr>
          <w:rFonts w:hint="eastAsia" w:ascii="小标宋" w:hAnsi="Times New Roman" w:eastAsia="小标宋" w:cs="Times New Roman"/>
          <w:spacing w:val="-6"/>
          <w:sz w:val="44"/>
          <w:szCs w:val="44"/>
          <w:lang w:val="en-US" w:eastAsia="zh-CN"/>
        </w:rPr>
      </w:pPr>
      <w:r>
        <w:rPr>
          <w:rFonts w:hint="eastAsia" w:ascii="小标宋" w:hAnsi="Times New Roman" w:eastAsia="小标宋" w:cs="Times New Roman"/>
          <w:spacing w:val="-6"/>
          <w:sz w:val="44"/>
          <w:szCs w:val="44"/>
          <w:lang w:val="en-US" w:eastAsia="zh-CN"/>
        </w:rPr>
        <w:t>和明年改革工作要点的通知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各部门、各单位：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为系统总结今年全区“最多跑一次”改革工作，向杭州推介我区在改革进程中的成效，请相关部门、单位结合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《2019年萧山区深化推进“最多跑一次”改革打造一流营商环境工作要点》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《浙江省2019年设区市、县（市、区）全面深化改革（“最多跑一次”）改革考评标准》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，报送《2019年**（单位）“最多跑一次”改革工作总结和2020年工作要点》，内容包括：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1.总结提炼已有改革成果。回顾总结好的改革机制、特色做法、具有借鉴推广价值的改革成果等，同时深入查找存在问题。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2.谋划提出明年工作要点。要求重点突出、具体明确。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3.总结和谋划好改革试点。梳理总结今年已完成或将继续实施、创新申报的各级各类试点，积极探索先行先试的改革试点。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请按照以上三大块内容格式形成书面材料，字数不超过3000字。另如有中央、省、市相关专报和新闻的，请填写好附表后一并报送。请于10月22日前发送至区跑改办邮箱xszdpyc@163.com，联系人：邵伊伦，82899721。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918" w:leftChars="304" w:hanging="1280" w:hangingChars="4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附件:1.《2019年萧山区深化推进“最多跑一次”改革打造一流营商环境工作要点》和《浙江省2019年设区市、县（市、区）全面深化改革（“最多跑一次”）改革考评标准》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1478" w:firstLineChars="462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2.各类各级“最多跑一次”改革成果汇总表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2019年10月16日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***（单位）各类各级“最多跑一次”改革成果汇总表</w:t>
      </w:r>
    </w:p>
    <w:tbl>
      <w:tblPr>
        <w:tblStyle w:val="3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914"/>
        <w:gridCol w:w="1657"/>
        <w:gridCol w:w="2358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18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中央领导，省级、市级主要领导批示类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标题</w:t>
            </w:r>
          </w:p>
        </w:tc>
        <w:tc>
          <w:tcPr>
            <w:tcW w:w="1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刊物名称</w:t>
            </w:r>
          </w:p>
        </w:tc>
        <w:tc>
          <w:tcPr>
            <w:tcW w:w="2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领导姓名职务</w:t>
            </w:r>
          </w:p>
        </w:tc>
        <w:tc>
          <w:tcPr>
            <w:tcW w:w="16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批示内容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18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省级及以上信息、案例类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</w:trPr>
        <w:tc>
          <w:tcPr>
            <w:tcW w:w="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标题</w:t>
            </w:r>
          </w:p>
        </w:tc>
        <w:tc>
          <w:tcPr>
            <w:tcW w:w="1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刊物名称</w:t>
            </w:r>
          </w:p>
        </w:tc>
        <w:tc>
          <w:tcPr>
            <w:tcW w:w="2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刊出期号、版号及时间</w:t>
            </w:r>
          </w:p>
        </w:tc>
        <w:tc>
          <w:tcPr>
            <w:tcW w:w="16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类别（复制推广/经验介绍/情况交流/其他）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18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中央主流媒体报道类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</w:trPr>
        <w:tc>
          <w:tcPr>
            <w:tcW w:w="6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标题</w:t>
            </w:r>
          </w:p>
        </w:tc>
        <w:tc>
          <w:tcPr>
            <w:tcW w:w="1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媒体名称</w:t>
            </w:r>
          </w:p>
        </w:tc>
        <w:tc>
          <w:tcPr>
            <w:tcW w:w="2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刊出期号、版号及时间</w:t>
            </w:r>
          </w:p>
        </w:tc>
        <w:tc>
          <w:tcPr>
            <w:tcW w:w="16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类别（复制推广/经验介绍/情况交流/其他）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A4685"/>
    <w:rsid w:val="06390C20"/>
    <w:rsid w:val="07BA4685"/>
    <w:rsid w:val="0E3337B0"/>
    <w:rsid w:val="54997F80"/>
    <w:rsid w:val="5A320612"/>
    <w:rsid w:val="6B9B0308"/>
    <w:rsid w:val="6E4F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2019-10-16T06:55:00Z</dcterms:created>
  <dc:creator>小太阳</dc:creator>
  <cp:lastModifiedBy>小耳朵</cp:lastModifiedBy>
  <dcterms:modified xsi:type="dcterms:W3CDTF">2019-10-22T01:37:48Z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