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1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9123" w:type="dxa"/>
            <w:tcBorders>
              <w:top w:val="nil"/>
              <w:left w:val="nil"/>
              <w:bottom w:val="single" w:color="FF0000" w:sz="18" w:space="0"/>
              <w:right w:val="nil"/>
            </w:tcBorders>
            <w:vAlign w:val="top"/>
          </w:tcPr>
          <w:p>
            <w:pPr>
              <w:spacing w:line="336" w:lineRule="auto"/>
              <w:rPr>
                <w:rFonts w:hint="eastAsia" w:ascii="仿宋_GB2312"/>
                <w:sz w:val="32"/>
                <w:szCs w:val="32"/>
              </w:rPr>
            </w:pPr>
          </w:p>
          <w:p>
            <w:pPr>
              <w:spacing w:line="336" w:lineRule="auto"/>
              <w:jc w:val="center"/>
              <w:rPr>
                <w:rFonts w:hint="eastAsia" w:ascii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萧跑改办〔</w:t>
            </w:r>
            <w:r>
              <w:rPr>
                <w:rFonts w:ascii="仿宋_GB2312" w:eastAsia="仿宋_GB2312"/>
                <w:sz w:val="32"/>
                <w:szCs w:val="32"/>
              </w:rPr>
              <w:t>20</w:t>
            </w:r>
            <w:r>
              <w:rPr>
                <w:rFonts w:hint="eastAsia" w:ascii="仿宋_GB2312" w:eastAsia="仿宋_GB2312"/>
                <w:sz w:val="32"/>
                <w:szCs w:val="32"/>
              </w:rPr>
              <w:t>17〕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32</w:t>
            </w:r>
            <w:r>
              <w:rPr>
                <w:rFonts w:hint="eastAsia" w:ascii="仿宋_GB2312" w:eastAsia="仿宋_GB2312"/>
                <w:sz w:val="32"/>
                <w:szCs w:val="32"/>
              </w:rPr>
              <w:t>号</w:t>
            </w:r>
          </w:p>
        </w:tc>
      </w:tr>
    </w:tbl>
    <w:tbl>
      <w:tblPr>
        <w:tblStyle w:val="5"/>
        <w:tblpPr w:leftFromText="180" w:rightFromText="180" w:vertAnchor="page" w:horzAnchor="margin" w:tblpY="2552"/>
        <w:tblW w:w="910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2" w:hRule="atLeast"/>
        </w:trPr>
        <w:tc>
          <w:tcPr>
            <w:tcW w:w="9108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方正小标宋简体" w:eastAsia="方正小标宋简体"/>
                <w:color w:val="FF0000"/>
                <w:spacing w:val="-20"/>
                <w:w w:val="70"/>
                <w:kern w:val="0"/>
                <w:sz w:val="72"/>
                <w:szCs w:val="72"/>
              </w:rPr>
            </w:pPr>
            <w:r>
              <w:rPr>
                <w:rFonts w:hint="eastAsia" w:ascii="方正小标宋简体" w:eastAsia="方正小标宋简体"/>
                <w:b/>
                <w:bCs/>
                <w:color w:val="FF0000"/>
                <w:w w:val="44"/>
                <w:kern w:val="0"/>
                <w:sz w:val="72"/>
                <w:szCs w:val="72"/>
                <w:fitText w:val="8893" w:id="0"/>
              </w:rPr>
              <w:t>杭州市萧山区全面深化“最多跑一次”改革领导小组办公室文</w:t>
            </w:r>
            <w:r>
              <w:rPr>
                <w:rFonts w:hint="eastAsia" w:ascii="方正小标宋简体" w:eastAsia="方正小标宋简体"/>
                <w:b/>
                <w:bCs/>
                <w:color w:val="FF0000"/>
                <w:spacing w:val="11"/>
                <w:w w:val="44"/>
                <w:kern w:val="0"/>
                <w:sz w:val="72"/>
                <w:szCs w:val="72"/>
                <w:fitText w:val="8893" w:id="0"/>
              </w:rPr>
              <w:t>件</w:t>
            </w:r>
          </w:p>
        </w:tc>
      </w:tr>
    </w:tbl>
    <w:p>
      <w:pPr>
        <w:rPr>
          <w:rFonts w:ascii="黑体" w:hAnsi="黑体" w:eastAsia="黑体"/>
          <w:sz w:val="44"/>
          <w:szCs w:val="44"/>
        </w:rPr>
      </w:pPr>
    </w:p>
    <w:p>
      <w:pPr>
        <w:jc w:val="center"/>
        <w:rPr>
          <w:rFonts w:ascii="黑体" w:hAnsi="黑体" w:eastAsia="黑体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/>
          <w:sz w:val="44"/>
          <w:szCs w:val="44"/>
        </w:rPr>
        <w:t>关于对“最多跑一次”事项目录进行</w:t>
      </w:r>
    </w:p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比对确认的通知</w:t>
      </w:r>
    </w:p>
    <w:p>
      <w:pPr>
        <w:jc w:val="center"/>
        <w:rPr>
          <w:rFonts w:ascii="方正小标宋_GBK" w:eastAsia="方正小标宋_GBK"/>
          <w:sz w:val="44"/>
          <w:szCs w:val="44"/>
        </w:rPr>
      </w:pPr>
    </w:p>
    <w:p>
      <w:pPr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各有关部门：</w:t>
      </w:r>
    </w:p>
    <w:p>
      <w:pPr>
        <w:adjustRightInd w:val="0"/>
        <w:snapToGrid w:val="0"/>
        <w:spacing w:line="360" w:lineRule="auto"/>
        <w:ind w:firstLine="64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由于近期省级、市级《群众和企业到政府办事事项指导目录》调整幅度较大，对全区“最多跑一次”事项目录产生了较大影响，为确保全区已公布事项规范、准确，百分百实现“最多跑一次”，经领导同意，决定在全区开展“最多跑一次”事项目录比对确认工作，现将有关事项通知如下：</w:t>
      </w:r>
    </w:p>
    <w:p>
      <w:pPr>
        <w:adjustRightInd w:val="0"/>
        <w:snapToGrid w:val="0"/>
        <w:spacing w:line="360" w:lineRule="auto"/>
        <w:ind w:firstLine="640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一、比对要求</w:t>
      </w:r>
    </w:p>
    <w:p>
      <w:pPr>
        <w:adjustRightInd w:val="0"/>
        <w:snapToGrid w:val="0"/>
        <w:spacing w:line="360" w:lineRule="auto"/>
        <w:ind w:firstLine="64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区相关单位要按照如下要求，对“最多跑一次”事项目录进行比对规范，确保“最多跑一次”事项目录不漏不缺，规范有效。</w:t>
      </w:r>
    </w:p>
    <w:p>
      <w:pPr>
        <w:adjustRightInd w:val="0"/>
        <w:snapToGrid w:val="0"/>
        <w:spacing w:line="360" w:lineRule="auto"/>
        <w:ind w:firstLine="64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（1）对照浙江省《群众和企业到政府办事事项主项、子项两级指导目录》以及省级部门最新的变动调整情况，对本级事项目录进行比对规范。</w:t>
      </w:r>
    </w:p>
    <w:p>
      <w:pPr>
        <w:adjustRightInd w:val="0"/>
        <w:snapToGrid w:val="0"/>
        <w:spacing w:line="360" w:lineRule="auto"/>
        <w:ind w:firstLine="64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（2）完善浙江政务服务网，纳入本部门“最多跑一次”事项在浙江政务服务网及时公布，并按照《关于全面梳理服务指南、进一步规范申报材料等工作的通知》（萧跑改办</w:t>
      </w:r>
      <w:r>
        <w:rPr>
          <w:rFonts w:hint="eastAsia" w:ascii="仿宋_GB2312" w:eastAsia="仿宋_GB2312"/>
          <w:sz w:val="32"/>
          <w:szCs w:val="32"/>
        </w:rPr>
        <w:t>〔</w:t>
      </w:r>
      <w:r>
        <w:rPr>
          <w:rFonts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</w:rPr>
        <w:t>17〕</w:t>
      </w:r>
      <w:r>
        <w:rPr>
          <w:rFonts w:hint="eastAsia" w:ascii="仿宋" w:hAnsi="仿宋" w:eastAsia="仿宋"/>
          <w:sz w:val="30"/>
          <w:szCs w:val="30"/>
        </w:rPr>
        <w:t>31号）文件要求，在9月20日前浙江政务服务网上做好跑一次事项各要素调整工作，重点对申请材料、办事流程等做好调整。申请材料中确保不能有兜底条款、模糊表述，并与实际办理材料一致。</w:t>
      </w:r>
    </w:p>
    <w:p>
      <w:pPr>
        <w:adjustRightInd w:val="0"/>
        <w:snapToGrid w:val="0"/>
        <w:spacing w:line="360" w:lineRule="auto"/>
        <w:ind w:firstLine="64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（3）加强与上级业务主管部门对接，将本部门事项目录及时报送市业务主管部门。</w:t>
      </w:r>
    </w:p>
    <w:p>
      <w:pPr>
        <w:adjustRightInd w:val="0"/>
        <w:snapToGrid w:val="0"/>
        <w:spacing w:line="360" w:lineRule="auto"/>
        <w:ind w:firstLine="64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（4）加强政务服务事项承诺办理时限。在法定办理时限内全面公布承诺办理时限，在承诺办理时限内办结。</w:t>
      </w:r>
    </w:p>
    <w:p>
      <w:pPr>
        <w:adjustRightInd w:val="0"/>
        <w:snapToGrid w:val="0"/>
        <w:spacing w:line="360" w:lineRule="auto"/>
        <w:ind w:firstLine="640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二、时间安排</w:t>
      </w:r>
    </w:p>
    <w:p>
      <w:pPr>
        <w:adjustRightInd w:val="0"/>
        <w:snapToGrid w:val="0"/>
        <w:spacing w:line="360" w:lineRule="auto"/>
        <w:ind w:firstLine="640"/>
        <w:rPr>
          <w:rFonts w:ascii="黑体" w:hAnsi="黑体" w:eastAsia="黑体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请区各相关单位于9月14日（周四）前完成本单位的比对确认工作，并将《萧山区“最多跑一次”事项目录比对确认表》（附件2）、《未纳入萧山区“最多跑一次”事项情况说明表》（附件3）、《部门“最多跑一次”事项汇总表》（附件4）报送至区跑改办。</w:t>
      </w:r>
    </w:p>
    <w:p>
      <w:pPr>
        <w:adjustRightInd w:val="0"/>
        <w:snapToGrid w:val="0"/>
        <w:spacing w:line="360" w:lineRule="auto"/>
        <w:ind w:firstLine="640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三、报送要求</w:t>
      </w:r>
    </w:p>
    <w:p>
      <w:pPr>
        <w:adjustRightInd w:val="0"/>
        <w:snapToGrid w:val="0"/>
        <w:spacing w:line="360" w:lineRule="auto"/>
        <w:ind w:firstLine="64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1.电子版：请报送至邮箱</w:t>
      </w:r>
      <w:r>
        <w:rPr>
          <w:rFonts w:ascii="仿宋" w:hAnsi="仿宋" w:eastAsia="仿宋"/>
          <w:sz w:val="30"/>
          <w:szCs w:val="30"/>
        </w:rPr>
        <w:t>xszdpyc@163.com</w:t>
      </w:r>
      <w:r>
        <w:rPr>
          <w:rFonts w:hint="eastAsia" w:ascii="仿宋" w:hAnsi="仿宋" w:eastAsia="仿宋"/>
          <w:sz w:val="30"/>
          <w:szCs w:val="30"/>
        </w:rPr>
        <w:t>；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2.纸质版：区级各相关单位：由本单位主要领导签字并加盖公章后报送至区跑改办（区办事服务中心352或359办公室、或递送至区办事服务中心交换箱注明“跑改办收”）。</w:t>
      </w:r>
    </w:p>
    <w:p>
      <w:pPr>
        <w:adjustRightInd w:val="0"/>
        <w:snapToGrid w:val="0"/>
        <w:spacing w:line="360" w:lineRule="auto"/>
        <w:ind w:firstLine="640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四、其他要求</w:t>
      </w:r>
    </w:p>
    <w:p>
      <w:pPr>
        <w:adjustRightInd w:val="0"/>
        <w:snapToGrid w:val="0"/>
        <w:spacing w:line="360" w:lineRule="auto"/>
        <w:ind w:firstLine="641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区跑改办将于9底前对外公示区级相关单位“最多跑一次”事项目录，接受群众监督检查和投诉举报。</w:t>
      </w:r>
    </w:p>
    <w:p>
      <w:pPr>
        <w:adjustRightInd w:val="0"/>
        <w:snapToGrid w:val="0"/>
        <w:spacing w:line="360" w:lineRule="auto"/>
        <w:ind w:firstLine="641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请各单位高度重视本次工作，一旦发现存在已公布事项未实现“最多跑一次”的，将予以通报处理。</w:t>
      </w:r>
    </w:p>
    <w:p>
      <w:pPr>
        <w:adjustRightInd w:val="0"/>
        <w:snapToGrid w:val="0"/>
        <w:spacing w:line="360" w:lineRule="auto"/>
        <w:ind w:firstLine="64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附件：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区级有关部门名单</w:t>
      </w:r>
    </w:p>
    <w:p>
      <w:pPr>
        <w:widowControl/>
        <w:ind w:left="64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2.萧山区“最多跑一次”事项目录比对确认表</w:t>
      </w:r>
    </w:p>
    <w:p>
      <w:pPr>
        <w:widowControl/>
        <w:ind w:left="64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3.未纳入萧山区“最多跑一次”事项情况说明表</w:t>
      </w:r>
    </w:p>
    <w:p>
      <w:pPr>
        <w:widowControl/>
        <w:ind w:left="64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4. 部门“最多跑一次”事项汇总表</w:t>
      </w:r>
    </w:p>
    <w:p>
      <w:pPr>
        <w:widowControl/>
        <w:ind w:left="64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（excel表格请到QQ群</w:t>
      </w:r>
      <w:r>
        <w:rPr>
          <w:rFonts w:ascii="仿宋" w:hAnsi="仿宋" w:eastAsia="仿宋"/>
          <w:sz w:val="30"/>
          <w:szCs w:val="30"/>
        </w:rPr>
        <w:t>21182087</w:t>
      </w:r>
      <w:r>
        <w:rPr>
          <w:rFonts w:hint="eastAsia" w:ascii="仿宋" w:hAnsi="仿宋" w:eastAsia="仿宋"/>
          <w:sz w:val="30"/>
          <w:szCs w:val="30"/>
        </w:rPr>
        <w:t>下载）</w:t>
      </w:r>
    </w:p>
    <w:p>
      <w:pPr>
        <w:widowControl/>
        <w:rPr>
          <w:rFonts w:ascii="仿宋" w:hAnsi="仿宋" w:eastAsia="仿宋"/>
          <w:sz w:val="30"/>
          <w:szCs w:val="30"/>
        </w:rPr>
      </w:pPr>
    </w:p>
    <w:p>
      <w:pPr>
        <w:adjustRightInd w:val="0"/>
        <w:snapToGrid w:val="0"/>
        <w:spacing w:line="360" w:lineRule="auto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联系人：王张明、徐晔翀     联系电话：82899727、</w:t>
      </w:r>
      <w:r>
        <w:rPr>
          <w:rFonts w:ascii="仿宋" w:hAnsi="仿宋" w:eastAsia="仿宋"/>
          <w:sz w:val="30"/>
          <w:szCs w:val="30"/>
        </w:rPr>
        <w:t>82898184</w:t>
      </w:r>
    </w:p>
    <w:p>
      <w:pPr>
        <w:rPr>
          <w:rFonts w:ascii="仿宋" w:hAnsi="仿宋" w:eastAsia="仿宋"/>
          <w:sz w:val="30"/>
          <w:szCs w:val="30"/>
        </w:rPr>
      </w:pPr>
    </w:p>
    <w:p>
      <w:pPr>
        <w:rPr>
          <w:rFonts w:ascii="仿宋" w:hAnsi="仿宋" w:eastAsia="仿宋"/>
          <w:sz w:val="30"/>
          <w:szCs w:val="30"/>
        </w:rPr>
      </w:pPr>
    </w:p>
    <w:p>
      <w:pPr>
        <w:spacing w:line="360" w:lineRule="auto"/>
        <w:ind w:firstLine="1200" w:firstLineChars="400"/>
        <w:jc w:val="righ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萧山区全面深化“最多跑一次”改革领导小组办公室</w:t>
      </w:r>
    </w:p>
    <w:p>
      <w:pPr>
        <w:spacing w:line="360" w:lineRule="auto"/>
        <w:jc w:val="center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      2017年9月7日</w:t>
      </w:r>
    </w:p>
    <w:p>
      <w:pPr>
        <w:spacing w:line="360" w:lineRule="auto"/>
        <w:jc w:val="center"/>
        <w:rPr>
          <w:rFonts w:ascii="仿宋" w:hAnsi="仿宋" w:eastAsia="仿宋" w:cs="仿宋"/>
          <w:sz w:val="30"/>
          <w:szCs w:val="30"/>
        </w:rPr>
      </w:pPr>
    </w:p>
    <w:p>
      <w:pPr>
        <w:spacing w:line="360" w:lineRule="auto"/>
        <w:jc w:val="center"/>
        <w:rPr>
          <w:rFonts w:ascii="仿宋" w:hAnsi="仿宋" w:eastAsia="仿宋" w:cs="仿宋"/>
          <w:sz w:val="30"/>
          <w:szCs w:val="30"/>
        </w:rPr>
      </w:pPr>
    </w:p>
    <w:p>
      <w:pPr>
        <w:spacing w:line="360" w:lineRule="auto"/>
        <w:rPr>
          <w:rFonts w:ascii="仿宋" w:hAnsi="仿宋" w:eastAsia="仿宋" w:cs="仿宋"/>
          <w:sz w:val="30"/>
          <w:szCs w:val="30"/>
        </w:rPr>
      </w:pPr>
      <w:r>
        <w:rPr>
          <w:rFonts w:ascii="华文仿宋" w:hAnsi="华文仿宋" w:eastAsia="华文仿宋" w:cs="华文仿宋"/>
          <w:kern w:val="0"/>
          <w:sz w:val="28"/>
          <w:szCs w:val="28"/>
        </w:rPr>
        <w:pict>
          <v:line id="_x0000_s2054" o:spid="_x0000_s2054" o:spt="20" style="position:absolute;left:0pt;margin-left:-1.6pt;margin-top:30.6pt;height:0.05pt;width:420pt;z-index:251663360;mso-width-relative:page;mso-height-relative:page;" coordsize="21600,21600" o:gfxdata="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IXRy2LXAAAACgEAAA8AAAAAAAAAAQAgAAAA&#10;IgAAAGRycy9kb3ducmV2LnhtbFBLAQIUABQAAAAIAIdO4kDaO+pN0wEAAJ0DAAAOAAAAAAAAAAEA&#10;IAAAACYBAABkcnMvZTJvRG9jLnhtbFBLBQYAAAAABgAGAFkBAABrBQAAAAA=&#10;">
            <v:path arrowok="t"/>
            <v:fill focussize="0,0"/>
            <v:stroke/>
            <v:imagedata o:title=""/>
            <o:lock v:ext="edit"/>
          </v:line>
        </w:pict>
      </w:r>
    </w:p>
    <w:p>
      <w:pPr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主送：区级各部门</w:t>
      </w:r>
    </w:p>
    <w:p>
      <w:pPr>
        <w:jc w:val="left"/>
        <w:rPr>
          <w:rFonts w:ascii="华文仿宋" w:hAnsi="华文仿宋" w:eastAsia="华文仿宋" w:cs="华文仿宋"/>
          <w:kern w:val="0"/>
          <w:sz w:val="28"/>
          <w:szCs w:val="28"/>
        </w:rPr>
      </w:pPr>
      <w:r>
        <w:rPr>
          <w:rFonts w:ascii="华文仿宋" w:hAnsi="华文仿宋" w:eastAsia="华文仿宋" w:cs="华文仿宋"/>
          <w:kern w:val="0"/>
          <w:sz w:val="28"/>
          <w:szCs w:val="28"/>
        </w:rPr>
        <w:pict>
          <v:line id="_x0000_s2050" o:spid="_x0000_s2050" o:spt="20" style="position:absolute;left:0pt;margin-left:-1.6pt;margin-top:1.2pt;height:0.05pt;width:420pt;z-index:251658240;mso-width-relative:page;mso-height-relative:page;" coordsize="21600,21600" o:gfxdata="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HNzodDUAAAABgEAAA8AAAAAAAAAAQAgAAAAIgAA&#10;AGRycy9kb3ducmV2LnhtbFBLAQIUABQAAAAIAIdO4kDZwE7X0wEAAJ0DAAAOAAAAAAAAAAEAIAAA&#10;ACMBAABkcnMvZTJvRG9jLnhtbFBLBQYAAAAABgAGAFkBAABoBQAAAAA=&#10;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ascii="华文仿宋" w:hAnsi="华文仿宋" w:eastAsia="华文仿宋" w:cs="华文仿宋"/>
          <w:kern w:val="0"/>
          <w:sz w:val="28"/>
          <w:szCs w:val="28"/>
        </w:rPr>
        <w:t>抄送：区委盛阅春书记、区政府王敏区长、顾春晓常务副区长，区委办公室、区政府办公室，派驻第二纪检监察组、派驻第六纪检监察组。</w:t>
      </w:r>
    </w:p>
    <w:p>
      <w:pPr>
        <w:jc w:val="left"/>
        <w:rPr>
          <w:rFonts w:ascii="华文仿宋" w:hAnsi="华文仿宋" w:eastAsia="华文仿宋" w:cs="华文仿宋"/>
          <w:kern w:val="0"/>
          <w:sz w:val="28"/>
          <w:szCs w:val="28"/>
        </w:rPr>
      </w:pPr>
      <w:r>
        <w:rPr>
          <w:rFonts w:ascii="华文仿宋" w:hAnsi="华文仿宋" w:eastAsia="华文仿宋" w:cs="华文仿宋"/>
          <w:kern w:val="0"/>
          <w:sz w:val="28"/>
          <w:szCs w:val="28"/>
        </w:rPr>
        <w:pict>
          <v:line id="_x0000_s2051" o:spid="_x0000_s2051" o:spt="20" style="position:absolute;left:0pt;margin-left:-2.35pt;margin-top:62.55pt;height:0.05pt;width:420pt;z-index:251660288;mso-width-relative:page;mso-height-relative:page;" coordsize="21600,21600" o:gfxdata="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IXRy2LXAAAACgEAAA8AAAAAAAAAAQAgAAAA&#10;IgAAAGRycy9kb3ducmV2LnhtbFBLAQIUABQAAAAIAIdO4kDaO+pN0wEAAJ0DAAAOAAAAAAAAAAEA&#10;IAAAACYBAABkcnMvZTJvRG9jLnhtbFBLBQYAAAAABgAGAFkBAABrBQAAAAA=&#10;">
            <v:path arrowok="t"/>
            <v:fill focussize="0,0"/>
            <v:stroke/>
            <v:imagedata o:title=""/>
            <o:lock v:ext="edit"/>
          </v:line>
        </w:pict>
      </w:r>
      <w:r>
        <w:rPr>
          <w:rFonts w:ascii="华文仿宋" w:hAnsi="华文仿宋" w:eastAsia="华文仿宋" w:cs="华文仿宋"/>
          <w:kern w:val="0"/>
          <w:sz w:val="28"/>
          <w:szCs w:val="28"/>
        </w:rPr>
        <w:pict>
          <v:line id="_x0000_s2052" o:spid="_x0000_s2052" o:spt="20" style="position:absolute;left:0pt;margin-left:-2.35pt;margin-top:0.3pt;height:0.05pt;width:420pt;z-index:251659264;mso-width-relative:page;mso-height-relative:page;" coordsize="21600,21600" o:gfxdata="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HiIENbUAAAABAEAAA8AAAAAAAAAAQAgAAAAIgAA&#10;AGRycy9kb3ducmV2LnhtbFBLAQIUABQAAAAIAIdO4kAQJuth0wEAAJ0DAAAOAAAAAAAAAAEAIAAA&#10;ACMBAABkcnMvZTJvRG9jLnhtbFBLBQYAAAAABgAGAFkBAABoBQAAAAA=&#10;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ascii="华文仿宋" w:hAnsi="华文仿宋" w:eastAsia="华文仿宋" w:cs="华文仿宋"/>
          <w:kern w:val="0"/>
          <w:sz w:val="28"/>
          <w:szCs w:val="28"/>
        </w:rPr>
        <w:t>萧山区全面深化“最多跑一次”改革领导小组办公室 2017年9月7日印发</w:t>
      </w:r>
    </w:p>
    <w:p>
      <w:pPr>
        <w:jc w:val="left"/>
        <w:rPr>
          <w:rFonts w:ascii="华文仿宋" w:hAnsi="华文仿宋" w:eastAsia="华文仿宋" w:cs="华文仿宋"/>
          <w:kern w:val="0"/>
          <w:sz w:val="28"/>
          <w:szCs w:val="28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FullWidth"/>
          <w:cols w:space="720" w:num="1"/>
          <w:docGrid w:type="lines" w:linePitch="312" w:charSpace="0"/>
        </w:sectPr>
      </w:pPr>
    </w:p>
    <w:p>
      <w:pPr>
        <w:widowControl/>
        <w:jc w:val="left"/>
        <w:rPr>
          <w:rFonts w:ascii="方正小标宋_GBK" w:hAnsi="宋体" w:eastAsia="方正小标宋_GBK" w:cs="宋体"/>
          <w:color w:val="000000"/>
          <w:kern w:val="0"/>
          <w:sz w:val="24"/>
          <w:szCs w:val="24"/>
        </w:rPr>
      </w:pPr>
      <w:r>
        <w:rPr>
          <w:rFonts w:hint="eastAsia" w:ascii="方正小标宋_GBK" w:hAnsi="宋体" w:eastAsia="方正小标宋_GBK" w:cs="宋体"/>
          <w:color w:val="000000"/>
          <w:kern w:val="0"/>
          <w:sz w:val="24"/>
          <w:szCs w:val="24"/>
        </w:rPr>
        <w:t>附件1：</w:t>
      </w:r>
    </w:p>
    <w:p>
      <w:pPr>
        <w:adjustRightInd w:val="0"/>
        <w:snapToGrid w:val="0"/>
        <w:spacing w:line="360" w:lineRule="auto"/>
        <w:jc w:val="center"/>
        <w:rPr>
          <w:rFonts w:ascii="黑体" w:hAnsi="黑体" w:eastAsia="黑体" w:cs="宋体"/>
          <w:color w:val="000000"/>
          <w:kern w:val="0"/>
          <w:sz w:val="36"/>
          <w:szCs w:val="36"/>
        </w:rPr>
      </w:pPr>
      <w:r>
        <w:rPr>
          <w:rFonts w:hint="eastAsia" w:ascii="黑体" w:hAnsi="黑体" w:eastAsia="黑体" w:cs="宋体"/>
          <w:color w:val="000000"/>
          <w:kern w:val="0"/>
          <w:sz w:val="36"/>
          <w:szCs w:val="36"/>
        </w:rPr>
        <w:t>区级有关部门名单</w:t>
      </w:r>
    </w:p>
    <w:p>
      <w:pPr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>区发改局、区安监局、区交通局、区环保局、区气象局、国土萧山分局、区农水局、区经信局、公安分局、区消防大队、区住建局、规划分局、区人防办、区卫计局、办事服务中心（招管办）、区旅游局、区民政局、区文广新局、区人社局、区烟草局、区城市管理局、区农业局、区教育局、区商务局、区招商局、区民宗局、区司法局、区科技局、区财政（地税）局、区市场监管局、区档案局、区侨办、公积金分中心、国税局、一体办</w:t>
      </w:r>
    </w:p>
    <w:p>
      <w:pPr>
        <w:rPr>
          <w:rFonts w:ascii="仿宋" w:hAnsi="仿宋" w:eastAsia="仿宋"/>
          <w:sz w:val="30"/>
          <w:szCs w:val="30"/>
        </w:rPr>
      </w:pPr>
    </w:p>
    <w:p>
      <w:pPr>
        <w:rPr>
          <w:rFonts w:ascii="仿宋" w:hAnsi="仿宋" w:eastAsia="仿宋"/>
          <w:sz w:val="30"/>
          <w:szCs w:val="30"/>
        </w:rPr>
      </w:pPr>
    </w:p>
    <w:p>
      <w:pPr>
        <w:rPr>
          <w:rFonts w:ascii="仿宋" w:hAnsi="仿宋" w:eastAsia="仿宋"/>
          <w:sz w:val="30"/>
          <w:szCs w:val="30"/>
        </w:rPr>
      </w:pPr>
    </w:p>
    <w:p>
      <w:pPr>
        <w:rPr>
          <w:rFonts w:ascii="仿宋" w:hAnsi="仿宋" w:eastAsia="仿宋"/>
          <w:sz w:val="30"/>
          <w:szCs w:val="30"/>
        </w:rPr>
      </w:pPr>
    </w:p>
    <w:p>
      <w:pPr>
        <w:widowControl/>
        <w:jc w:val="center"/>
        <w:rPr>
          <w:rFonts w:ascii="方正小标宋_GBK" w:hAnsi="宋体" w:eastAsia="方正小标宋_GBK" w:cs="宋体"/>
          <w:color w:val="000000"/>
          <w:kern w:val="0"/>
          <w:sz w:val="44"/>
          <w:szCs w:val="4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5"/>
        <w:tblW w:w="1489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0"/>
        <w:gridCol w:w="908"/>
        <w:gridCol w:w="1984"/>
        <w:gridCol w:w="1701"/>
        <w:gridCol w:w="1843"/>
        <w:gridCol w:w="1701"/>
        <w:gridCol w:w="1415"/>
        <w:gridCol w:w="1028"/>
        <w:gridCol w:w="992"/>
        <w:gridCol w:w="850"/>
        <w:gridCol w:w="1102"/>
        <w:gridCol w:w="8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4894" w:type="dxa"/>
            <w:gridSpan w:val="12"/>
            <w:vAlign w:val="center"/>
          </w:tcPr>
          <w:p>
            <w:pPr>
              <w:widowControl/>
              <w:jc w:val="left"/>
              <w:rPr>
                <w:rFonts w:ascii="方正小标宋_GBK" w:hAnsi="宋体" w:eastAsia="方正小标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小标宋_GBK" w:hAnsi="宋体" w:eastAsia="方正小标宋_GBK" w:cs="宋体"/>
                <w:color w:val="000000"/>
                <w:kern w:val="0"/>
                <w:sz w:val="24"/>
                <w:szCs w:val="24"/>
              </w:rPr>
              <w:t>附件2：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36"/>
                <w:szCs w:val="36"/>
              </w:rPr>
              <w:t>萧山区“最多跑一次”事项目录比对确认表</w:t>
            </w:r>
          </w:p>
          <w:p>
            <w:pPr>
              <w:widowControl/>
              <w:jc w:val="left"/>
              <w:rPr>
                <w:rFonts w:ascii="方正小标宋简体" w:hAnsi="宋体" w:eastAsia="方正小标宋简体" w:cs="宋体"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报送单位（盖章）：                       负责人签名：                                    报送时间：  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序号</w:t>
            </w:r>
          </w:p>
        </w:tc>
        <w:tc>
          <w:tcPr>
            <w:tcW w:w="9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部门</w:t>
            </w:r>
          </w:p>
        </w:tc>
        <w:tc>
          <w:tcPr>
            <w:tcW w:w="19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群众和企业到政府办理事项名称</w:t>
            </w:r>
          </w:p>
        </w:tc>
        <w:tc>
          <w:tcPr>
            <w:tcW w:w="3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涉及的行政权力或公共服务事项名称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面向个人、法人或其他组织办理</w:t>
            </w:r>
          </w:p>
        </w:tc>
        <w:tc>
          <w:tcPr>
            <w:tcW w:w="14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由哪个层级部门办理</w:t>
            </w:r>
          </w:p>
        </w:tc>
        <w:tc>
          <w:tcPr>
            <w:tcW w:w="10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是否已实现“最多跑一次”改革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是否已公布事项（请打“√”确认）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调整情况</w:t>
            </w:r>
          </w:p>
        </w:tc>
        <w:tc>
          <w:tcPr>
            <w:tcW w:w="11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kern w:val="0"/>
                <w:sz w:val="22"/>
                <w:szCs w:val="22"/>
              </w:rPr>
            </w:pPr>
            <w:r>
              <w:rPr>
                <w:rFonts w:ascii="宋体" w:hAnsi="Calibri" w:cs="宋体"/>
                <w:kern w:val="0"/>
                <w:sz w:val="22"/>
                <w:szCs w:val="22"/>
              </w:rPr>
              <w:t>是否进驻中心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 w:hRule="atLeast"/>
          <w:jc w:val="center"/>
        </w:trPr>
        <w:tc>
          <w:tcPr>
            <w:tcW w:w="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cs="宋体"/>
                <w:kern w:val="0"/>
                <w:sz w:val="22"/>
                <w:szCs w:val="22"/>
              </w:rPr>
            </w:pPr>
          </w:p>
        </w:tc>
        <w:tc>
          <w:tcPr>
            <w:tcW w:w="9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cs="宋体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cs="宋体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行政权力事项（含编码）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公共服务事项（含编码）</w:t>
            </w: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cs="宋体"/>
                <w:kern w:val="0"/>
                <w:sz w:val="22"/>
                <w:szCs w:val="22"/>
              </w:rPr>
            </w:pPr>
          </w:p>
        </w:tc>
        <w:tc>
          <w:tcPr>
            <w:tcW w:w="14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cs="宋体"/>
                <w:kern w:val="0"/>
                <w:sz w:val="22"/>
                <w:szCs w:val="22"/>
              </w:rPr>
            </w:pPr>
          </w:p>
        </w:tc>
        <w:tc>
          <w:tcPr>
            <w:tcW w:w="10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cs="宋体"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cs="宋体"/>
                <w:kern w:val="0"/>
                <w:sz w:val="22"/>
                <w:szCs w:val="22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cs="宋体"/>
                <w:kern w:val="0"/>
                <w:sz w:val="22"/>
                <w:szCs w:val="22"/>
              </w:rPr>
            </w:pPr>
          </w:p>
        </w:tc>
        <w:tc>
          <w:tcPr>
            <w:tcW w:w="11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cs="宋体"/>
                <w:kern w:val="0"/>
                <w:sz w:val="22"/>
                <w:szCs w:val="22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1　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Calibri" w:cs="宋体"/>
                <w:color w:val="000000"/>
                <w:kern w:val="0"/>
                <w:sz w:val="20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000000"/>
                <w:kern w:val="0"/>
                <w:sz w:val="20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000000"/>
                <w:kern w:val="0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Calibri" w:cs="宋体"/>
                <w:color w:val="000000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2　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000000"/>
                <w:kern w:val="0"/>
                <w:sz w:val="20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000000"/>
                <w:kern w:val="0"/>
                <w:sz w:val="20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000000"/>
                <w:kern w:val="0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Calibri" w:cs="宋体"/>
                <w:color w:val="000000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3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000000"/>
                <w:kern w:val="0"/>
                <w:sz w:val="20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000000"/>
                <w:kern w:val="0"/>
                <w:sz w:val="20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000000"/>
                <w:kern w:val="0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4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000000"/>
                <w:kern w:val="0"/>
                <w:sz w:val="20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000000"/>
                <w:kern w:val="0"/>
                <w:sz w:val="20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000000"/>
                <w:kern w:val="0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5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000000"/>
                <w:kern w:val="0"/>
                <w:sz w:val="20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000000"/>
                <w:kern w:val="0"/>
                <w:sz w:val="20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000000"/>
                <w:kern w:val="0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6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000000"/>
                <w:kern w:val="0"/>
                <w:sz w:val="20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000000"/>
                <w:kern w:val="0"/>
                <w:sz w:val="20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000000"/>
                <w:kern w:val="0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</w:tr>
    </w:tbl>
    <w:p>
      <w:pPr>
        <w:rPr>
          <w:rFonts w:ascii="宋体" w:hAnsi="Calibri" w:cs="黑体"/>
          <w:szCs w:val="21"/>
        </w:rPr>
      </w:pPr>
      <w:r>
        <w:rPr>
          <w:rFonts w:hint="eastAsia" w:ascii="宋体" w:hAnsi="宋体"/>
          <w:szCs w:val="21"/>
        </w:rPr>
        <w:t>注：1.关于行政权力或公共服务事项编码：行政权力和公共服务事项编码要与政务服务网上一致，未在政务服务网上显示的可暂不填写。</w:t>
      </w:r>
    </w:p>
    <w:p>
      <w:pPr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2.关于面向个人、法人或其他组织办理：面向个人办理的，请填A；面向法人办理的，请填B；同时面向个人和法人的，请填C。</w:t>
      </w:r>
    </w:p>
    <w:p>
      <w:pPr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3.关于由哪个层级部门办理：由省级部门办理的填A；由市级部门办理的填B；由县（市、区）办理的填C；由乡镇（街道）办理的填D。</w:t>
      </w:r>
    </w:p>
    <w:p>
      <w:pPr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4. 关于公共服务事项：部门实施的依申请办理的公共服务事项未纳入全省系统指导目录的，请在备注中说明。</w:t>
      </w:r>
    </w:p>
    <w:p>
      <w:pPr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5.本表于9月14日前上报。</w:t>
      </w:r>
    </w:p>
    <w:tbl>
      <w:tblPr>
        <w:tblStyle w:val="5"/>
        <w:tblW w:w="1489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0"/>
        <w:gridCol w:w="908"/>
        <w:gridCol w:w="1984"/>
        <w:gridCol w:w="1701"/>
        <w:gridCol w:w="1843"/>
        <w:gridCol w:w="793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4894" w:type="dxa"/>
            <w:gridSpan w:val="6"/>
            <w:vAlign w:val="center"/>
          </w:tcPr>
          <w:p>
            <w:pPr>
              <w:widowControl/>
              <w:jc w:val="left"/>
              <w:rPr>
                <w:rFonts w:ascii="方正小标宋_GBK" w:hAnsi="宋体" w:eastAsia="方正小标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小标宋_GBK" w:hAnsi="宋体" w:eastAsia="方正小标宋_GBK" w:cs="宋体"/>
                <w:color w:val="000000"/>
                <w:kern w:val="0"/>
                <w:sz w:val="24"/>
                <w:szCs w:val="24"/>
              </w:rPr>
              <w:t>附件3：</w:t>
            </w:r>
          </w:p>
          <w:p>
            <w:pPr>
              <w:adjustRightInd w:val="0"/>
              <w:snapToGrid w:val="0"/>
              <w:spacing w:line="360" w:lineRule="auto"/>
              <w:ind w:left="640"/>
              <w:jc w:val="center"/>
              <w:rPr>
                <w:rFonts w:ascii="黑体" w:hAnsi="黑体" w:eastAsia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36"/>
                <w:szCs w:val="36"/>
              </w:rPr>
              <w:t>未纳入萧山区“最多跑一次”事项情况说明表</w:t>
            </w:r>
          </w:p>
          <w:p>
            <w:pPr>
              <w:widowControl/>
              <w:jc w:val="left"/>
              <w:rPr>
                <w:rFonts w:ascii="方正小标宋简体" w:hAnsi="宋体" w:eastAsia="方正小标宋简体" w:cs="宋体"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报送单位（盖章）：                       负责人签名：                                    报送时间：  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序号</w:t>
            </w:r>
          </w:p>
        </w:tc>
        <w:tc>
          <w:tcPr>
            <w:tcW w:w="9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部门</w:t>
            </w:r>
          </w:p>
        </w:tc>
        <w:tc>
          <w:tcPr>
            <w:tcW w:w="19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群众和企业到政府办理事项名称</w:t>
            </w:r>
          </w:p>
        </w:tc>
        <w:tc>
          <w:tcPr>
            <w:tcW w:w="3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涉及的行政权力或公共服务事项名称</w:t>
            </w:r>
          </w:p>
        </w:tc>
        <w:tc>
          <w:tcPr>
            <w:tcW w:w="79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情况说明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 w:hRule="atLeast"/>
          <w:jc w:val="center"/>
        </w:trPr>
        <w:tc>
          <w:tcPr>
            <w:tcW w:w="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cs="宋体"/>
                <w:kern w:val="0"/>
                <w:sz w:val="22"/>
                <w:szCs w:val="22"/>
              </w:rPr>
            </w:pPr>
          </w:p>
        </w:tc>
        <w:tc>
          <w:tcPr>
            <w:tcW w:w="9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cs="宋体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cs="宋体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行政权力事项（含编码）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公共服务事项（含编码）</w:t>
            </w:r>
          </w:p>
        </w:tc>
        <w:tc>
          <w:tcPr>
            <w:tcW w:w="79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1　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Calibri" w:cs="宋体"/>
                <w:color w:val="000000"/>
                <w:kern w:val="0"/>
                <w:sz w:val="20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Calibri" w:cs="宋体"/>
                <w:color w:val="000000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2　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000000"/>
                <w:kern w:val="0"/>
                <w:sz w:val="20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Calibri" w:cs="宋体"/>
                <w:color w:val="000000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3　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000000"/>
                <w:kern w:val="0"/>
                <w:sz w:val="20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Calibri" w:cs="宋体"/>
                <w:color w:val="000000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4　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000000"/>
                <w:kern w:val="0"/>
                <w:sz w:val="20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Calibri" w:cs="宋体"/>
                <w:color w:val="000000"/>
                <w:kern w:val="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Calibri" w:cs="宋体"/>
                <w:color w:val="000000"/>
                <w:kern w:val="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cs="宋体"/>
                <w:color w:val="000000"/>
                <w:kern w:val="0"/>
                <w:sz w:val="20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Calibri" w:cs="宋体"/>
                <w:color w:val="000000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5　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000000"/>
                <w:kern w:val="0"/>
                <w:sz w:val="20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Calibri" w:cs="宋体"/>
                <w:color w:val="000000"/>
                <w:kern w:val="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Calibri" w:cs="宋体"/>
                <w:color w:val="000000"/>
                <w:kern w:val="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cs="宋体"/>
                <w:color w:val="000000"/>
                <w:kern w:val="0"/>
                <w:sz w:val="20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Calibri" w:cs="宋体"/>
                <w:color w:val="000000"/>
                <w:kern w:val="0"/>
                <w:sz w:val="20"/>
              </w:rPr>
            </w:pPr>
          </w:p>
        </w:tc>
      </w:tr>
    </w:tbl>
    <w:p>
      <w:pPr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备注：省级指导目录中明确区级（C）办理事项未纳入我区“最多跑一次”事项的均须在表中备注</w:t>
      </w:r>
    </w:p>
    <w:p>
      <w:pPr>
        <w:rPr>
          <w:rFonts w:ascii="仿宋" w:hAnsi="仿宋" w:eastAsia="仿宋"/>
          <w:sz w:val="30"/>
          <w:szCs w:val="30"/>
        </w:rPr>
      </w:pPr>
    </w:p>
    <w:p>
      <w:pPr>
        <w:rPr>
          <w:rFonts w:ascii="仿宋" w:hAnsi="仿宋" w:eastAsia="仿宋"/>
          <w:sz w:val="30"/>
          <w:szCs w:val="30"/>
        </w:rPr>
        <w:sectPr>
          <w:pgSz w:w="16838" w:h="11906" w:orient="landscape"/>
          <w:pgMar w:top="1797" w:right="1440" w:bottom="1797" w:left="1440" w:header="851" w:footer="992" w:gutter="0"/>
          <w:cols w:space="425" w:num="1"/>
          <w:docGrid w:type="linesAndChars" w:linePitch="312" w:charSpace="0"/>
        </w:sectPr>
      </w:pPr>
    </w:p>
    <w:p>
      <w:pPr>
        <w:widowControl/>
        <w:jc w:val="left"/>
        <w:rPr>
          <w:rFonts w:ascii="方正小标宋_GBK" w:hAnsi="宋体" w:eastAsia="方正小标宋_GBK" w:cs="宋体"/>
          <w:color w:val="000000"/>
          <w:kern w:val="0"/>
          <w:sz w:val="24"/>
          <w:szCs w:val="24"/>
        </w:rPr>
      </w:pPr>
      <w:r>
        <w:rPr>
          <w:rFonts w:hint="eastAsia" w:ascii="方正小标宋_GBK" w:hAnsi="宋体" w:eastAsia="方正小标宋_GBK" w:cs="宋体"/>
          <w:color w:val="000000"/>
          <w:kern w:val="0"/>
          <w:sz w:val="24"/>
          <w:szCs w:val="24"/>
        </w:rPr>
        <w:t>附件4：</w:t>
      </w:r>
    </w:p>
    <w:tbl>
      <w:tblPr>
        <w:tblStyle w:val="5"/>
        <w:tblW w:w="1390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1"/>
        <w:gridCol w:w="3402"/>
        <w:gridCol w:w="2835"/>
        <w:gridCol w:w="2033"/>
        <w:gridCol w:w="812"/>
        <w:gridCol w:w="1266"/>
        <w:gridCol w:w="226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90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36"/>
                <w:szCs w:val="36"/>
              </w:rPr>
              <w:t>部门“最多跑一次”事项汇总表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90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90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报送单位（盖章）：                                负责人签名：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部门</w:t>
            </w:r>
          </w:p>
        </w:tc>
        <w:tc>
          <w:tcPr>
            <w:tcW w:w="34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本部门办事事项总数</w:t>
            </w:r>
          </w:p>
        </w:tc>
        <w:tc>
          <w:tcPr>
            <w:tcW w:w="694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“最多跑一次”事项数</w:t>
            </w:r>
          </w:p>
        </w:tc>
        <w:tc>
          <w:tcPr>
            <w:tcW w:w="22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已实现“零上门”事项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行政权力事项数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公共服务事项数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小计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负面清单数</w:t>
            </w:r>
          </w:p>
        </w:tc>
        <w:tc>
          <w:tcPr>
            <w:tcW w:w="22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</w:trPr>
        <w:tc>
          <w:tcPr>
            <w:tcW w:w="12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0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共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项（其中入驻办事服务中心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项）</w:t>
            </w:r>
          </w:p>
        </w:tc>
        <w:tc>
          <w:tcPr>
            <w:tcW w:w="28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共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项主项、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项子项（其中入驻办事服务中心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项主项、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项子项）</w:t>
            </w:r>
          </w:p>
        </w:tc>
        <w:tc>
          <w:tcPr>
            <w:tcW w:w="203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共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项主项、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项子项（其中入驻办事服务中心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项主项、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项子项）</w:t>
            </w:r>
          </w:p>
        </w:tc>
        <w:tc>
          <w:tcPr>
            <w:tcW w:w="81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共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项主项、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项子项</w:t>
            </w:r>
          </w:p>
        </w:tc>
        <w:tc>
          <w:tcPr>
            <w:tcW w:w="126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共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项主项、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项子项</w:t>
            </w:r>
          </w:p>
        </w:tc>
        <w:tc>
          <w:tcPr>
            <w:tcW w:w="226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共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项主项、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项子项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12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宋体" w:hAnsi="宋体" w:cs="宋体"/>
          <w:kern w:val="0"/>
          <w:sz w:val="24"/>
          <w:szCs w:val="24"/>
        </w:rPr>
      </w:pPr>
    </w:p>
    <w:p>
      <w:pPr>
        <w:rPr>
          <w:rFonts w:ascii="宋体" w:hAnsi="宋体" w:cs="宋体"/>
          <w:kern w:val="0"/>
          <w:sz w:val="24"/>
          <w:szCs w:val="24"/>
        </w:rPr>
      </w:pPr>
    </w:p>
    <w:p>
      <w:pPr>
        <w:rPr>
          <w:rFonts w:ascii="宋体" w:hAnsi="宋体" w:cs="宋体"/>
          <w:kern w:val="0"/>
          <w:sz w:val="24"/>
          <w:szCs w:val="24"/>
        </w:rPr>
      </w:pPr>
    </w:p>
    <w:p>
      <w:pPr>
        <w:rPr>
          <w:rFonts w:ascii="宋体" w:hAnsi="Calibri" w:cs="黑体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填报人员：            联系电话：                   填报时间：</w:t>
      </w:r>
    </w:p>
    <w:p>
      <w:pPr>
        <w:rPr>
          <w:rFonts w:ascii="仿宋" w:hAnsi="仿宋" w:eastAsia="仿宋"/>
          <w:sz w:val="30"/>
          <w:szCs w:val="30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eastAsia="宋体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959C3"/>
    <w:multiLevelType w:val="multilevel"/>
    <w:tmpl w:val="08F959C3"/>
    <w:lvl w:ilvl="0" w:tentative="0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645D0"/>
    <w:rsid w:val="0000078B"/>
    <w:rsid w:val="000F60DB"/>
    <w:rsid w:val="00135F88"/>
    <w:rsid w:val="00141EEC"/>
    <w:rsid w:val="00177D90"/>
    <w:rsid w:val="00195B5A"/>
    <w:rsid w:val="001C547F"/>
    <w:rsid w:val="002057FD"/>
    <w:rsid w:val="00286783"/>
    <w:rsid w:val="00327A23"/>
    <w:rsid w:val="0037004A"/>
    <w:rsid w:val="003D03B2"/>
    <w:rsid w:val="003E000D"/>
    <w:rsid w:val="004400DE"/>
    <w:rsid w:val="00445A61"/>
    <w:rsid w:val="00483B32"/>
    <w:rsid w:val="005D42D2"/>
    <w:rsid w:val="005E76AE"/>
    <w:rsid w:val="00615574"/>
    <w:rsid w:val="00615911"/>
    <w:rsid w:val="00623706"/>
    <w:rsid w:val="006914EE"/>
    <w:rsid w:val="006F2EF9"/>
    <w:rsid w:val="00701804"/>
    <w:rsid w:val="007645D0"/>
    <w:rsid w:val="00771CF3"/>
    <w:rsid w:val="007908DB"/>
    <w:rsid w:val="007D1E68"/>
    <w:rsid w:val="007D675F"/>
    <w:rsid w:val="008E3371"/>
    <w:rsid w:val="00925973"/>
    <w:rsid w:val="00A800C7"/>
    <w:rsid w:val="00B80880"/>
    <w:rsid w:val="00BB1F2C"/>
    <w:rsid w:val="00BC7B42"/>
    <w:rsid w:val="00C22D7B"/>
    <w:rsid w:val="00C51EDF"/>
    <w:rsid w:val="00C74BDA"/>
    <w:rsid w:val="00CD6F36"/>
    <w:rsid w:val="00D06F74"/>
    <w:rsid w:val="00D16334"/>
    <w:rsid w:val="00D327B6"/>
    <w:rsid w:val="00D6788F"/>
    <w:rsid w:val="00D90FFC"/>
    <w:rsid w:val="00D93C65"/>
    <w:rsid w:val="00E148BE"/>
    <w:rsid w:val="00E63D28"/>
    <w:rsid w:val="00F50469"/>
    <w:rsid w:val="1B520AFB"/>
    <w:rsid w:val="2E7717E3"/>
    <w:rsid w:val="5CCA4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2054"/>
    <customShpInfo spid="_x0000_s2050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4134A9C-8BE0-4A34-945D-72FC05B507D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399</Words>
  <Characters>2275</Characters>
  <Lines>18</Lines>
  <Paragraphs>5</Paragraphs>
  <ScaleCrop>false</ScaleCrop>
  <LinksUpToDate>false</LinksUpToDate>
  <CharactersWithSpaces>2669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2017-09-07T00:17:00Z</dcterms:created>
  <dc:creator>len</dc:creator>
  <cp:lastModifiedBy>len</cp:lastModifiedBy>
  <cp:lastPrinted>2017-09-07T09:20:00Z</cp:lastPrinted>
  <dcterms:modified xsi:type="dcterms:W3CDTF">2017-09-08T06:11:55Z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