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0BD1" w:rsidRDefault="00A60BD1" w:rsidP="00B67C23">
      <w:pPr>
        <w:spacing w:line="600" w:lineRule="exact"/>
        <w:jc w:val="center"/>
        <w:rPr>
          <w:rFonts w:ascii="方正小标宋简体" w:eastAsia="方正小标宋简体" w:cs="Times New Roman"/>
          <w:sz w:val="44"/>
          <w:szCs w:val="44"/>
        </w:rPr>
      </w:pPr>
    </w:p>
    <w:p w:rsidR="00A60BD1" w:rsidRDefault="00A60BD1" w:rsidP="00B67C23">
      <w:pPr>
        <w:spacing w:line="600" w:lineRule="exact"/>
        <w:jc w:val="center"/>
        <w:rPr>
          <w:rFonts w:ascii="方正小标宋简体" w:eastAsia="方正小标宋简体" w:cs="Times New Roman"/>
          <w:sz w:val="44"/>
          <w:szCs w:val="44"/>
        </w:rPr>
      </w:pPr>
    </w:p>
    <w:p w:rsidR="00A60BD1" w:rsidRDefault="00A60BD1" w:rsidP="00B67C23">
      <w:pPr>
        <w:spacing w:line="600" w:lineRule="exact"/>
        <w:rPr>
          <w:rFonts w:ascii="方正小标宋简体" w:eastAsia="方正小标宋简体" w:cs="Times New Roman"/>
          <w:sz w:val="44"/>
          <w:szCs w:val="44"/>
        </w:rPr>
      </w:pPr>
    </w:p>
    <w:p w:rsidR="00A60BD1" w:rsidRPr="00B67C23" w:rsidRDefault="00A60BD1" w:rsidP="00B67C23">
      <w:pPr>
        <w:spacing w:line="600" w:lineRule="exact"/>
        <w:jc w:val="center"/>
        <w:rPr>
          <w:rFonts w:ascii="方正小标宋简体" w:eastAsia="方正小标宋简体" w:cs="Times New Roman"/>
          <w:sz w:val="44"/>
          <w:szCs w:val="44"/>
        </w:rPr>
      </w:pPr>
      <w:r w:rsidRPr="00B67C23">
        <w:rPr>
          <w:rFonts w:ascii="方正小标宋简体" w:eastAsia="方正小标宋简体" w:cs="方正小标宋简体" w:hint="eastAsia"/>
          <w:sz w:val="44"/>
          <w:szCs w:val="44"/>
        </w:rPr>
        <w:t>杭州市“最多跑一次”改革综合考评专项</w:t>
      </w:r>
    </w:p>
    <w:p w:rsidR="00A60BD1" w:rsidRDefault="00A60BD1" w:rsidP="00B67C23">
      <w:pPr>
        <w:spacing w:line="600" w:lineRule="exact"/>
        <w:jc w:val="center"/>
        <w:rPr>
          <w:rFonts w:ascii="方正小标宋简体" w:eastAsia="方正小标宋简体" w:cs="Times New Roman"/>
          <w:sz w:val="44"/>
          <w:szCs w:val="44"/>
        </w:rPr>
      </w:pPr>
      <w:r w:rsidRPr="00B67C23">
        <w:rPr>
          <w:rFonts w:ascii="方正小标宋简体" w:eastAsia="方正小标宋简体" w:cs="方正小标宋简体" w:hint="eastAsia"/>
          <w:sz w:val="44"/>
          <w:szCs w:val="44"/>
        </w:rPr>
        <w:t>考核办法（试行）</w:t>
      </w:r>
    </w:p>
    <w:p w:rsidR="00A60BD1" w:rsidRPr="00B67C23" w:rsidRDefault="00A60BD1" w:rsidP="00B67C23">
      <w:pPr>
        <w:spacing w:line="600" w:lineRule="exact"/>
        <w:jc w:val="center"/>
        <w:rPr>
          <w:rFonts w:ascii="方正小标宋简体" w:eastAsia="方正小标宋简体" w:cs="Times New Roman"/>
          <w:sz w:val="44"/>
          <w:szCs w:val="44"/>
        </w:rPr>
      </w:pPr>
    </w:p>
    <w:p w:rsidR="00A60BD1" w:rsidRPr="00B67C23" w:rsidRDefault="00A60BD1" w:rsidP="0023368F">
      <w:pPr>
        <w:ind w:firstLineChars="150" w:firstLine="31680"/>
        <w:rPr>
          <w:rFonts w:ascii="仿宋_GB2312" w:eastAsia="仿宋_GB2312" w:cs="Times New Roman"/>
          <w:sz w:val="32"/>
          <w:szCs w:val="32"/>
        </w:rPr>
      </w:pPr>
      <w:r w:rsidRPr="00B67C23">
        <w:rPr>
          <w:rFonts w:ascii="仿宋_GB2312" w:eastAsia="仿宋_GB2312" w:cs="仿宋_GB2312" w:hint="eastAsia"/>
          <w:sz w:val="32"/>
          <w:szCs w:val="32"/>
        </w:rPr>
        <w:t>“最多跑一次”改革是省委、省政府部署的一项具有“龙头”引领作用的重点改革任务</w:t>
      </w:r>
      <w:r>
        <w:rPr>
          <w:rFonts w:ascii="仿宋_GB2312" w:eastAsia="仿宋_GB2312" w:cs="仿宋_GB2312" w:hint="eastAsia"/>
          <w:sz w:val="32"/>
          <w:szCs w:val="32"/>
        </w:rPr>
        <w:t>，</w:t>
      </w:r>
      <w:r w:rsidRPr="00B67C23">
        <w:rPr>
          <w:rFonts w:ascii="仿宋_GB2312" w:eastAsia="仿宋_GB2312" w:cs="仿宋_GB2312" w:hint="eastAsia"/>
          <w:sz w:val="32"/>
          <w:szCs w:val="32"/>
        </w:rPr>
        <w:t>是党委、政府从服务群众和企业出发作出的庄严承诺。为充分发挥考评的激励作用，市考评办按照“把握导向、突出重点、注重绩效”的设奖原则，经市委、市政府同意，将“最多跑一次”改革预设为</w:t>
      </w:r>
      <w:r w:rsidRPr="00B67C23">
        <w:rPr>
          <w:rFonts w:ascii="仿宋_GB2312" w:eastAsia="仿宋_GB2312" w:cs="仿宋_GB2312"/>
          <w:sz w:val="32"/>
          <w:szCs w:val="32"/>
        </w:rPr>
        <w:t>2017</w:t>
      </w:r>
      <w:r w:rsidRPr="00B67C23">
        <w:rPr>
          <w:rFonts w:ascii="仿宋_GB2312" w:eastAsia="仿宋_GB2312" w:cs="仿宋_GB2312" w:hint="eastAsia"/>
          <w:sz w:val="32"/>
          <w:szCs w:val="32"/>
        </w:rPr>
        <w:t>年度综合考评“重点工作单项奖”。</w:t>
      </w:r>
    </w:p>
    <w:p w:rsidR="00A60BD1" w:rsidRPr="00B67C23" w:rsidRDefault="00A60BD1" w:rsidP="0023368F">
      <w:pPr>
        <w:ind w:firstLineChars="200" w:firstLine="31680"/>
        <w:rPr>
          <w:rFonts w:ascii="仿宋_GB2312" w:eastAsia="仿宋_GB2312" w:cs="Times New Roman"/>
          <w:sz w:val="32"/>
          <w:szCs w:val="32"/>
        </w:rPr>
      </w:pPr>
      <w:r w:rsidRPr="00B67C23">
        <w:rPr>
          <w:rFonts w:ascii="仿宋_GB2312" w:eastAsia="仿宋_GB2312" w:cs="仿宋_GB2312" w:hint="eastAsia"/>
          <w:sz w:val="32"/>
          <w:szCs w:val="32"/>
        </w:rPr>
        <w:t>结合市综合考评专项考核“行政效能指标”“智慧电子政务指标”“机构编制评估”等项目，市考评办、市“最多跑一次”改革专题组办公室（以下简称市跑改办）特制定《杭州市‘最多跑一次’改革综合考评专项考核办法》，办法涉及到的内容与已有专项重复的不重复进行考核；办法涉及考核标准优于、高于已有专项考核标准的，就高标准开展考核，具体有关事项通知如下：</w:t>
      </w:r>
    </w:p>
    <w:p w:rsidR="00A60BD1" w:rsidRPr="0083053E" w:rsidRDefault="00A60BD1" w:rsidP="0023368F">
      <w:pPr>
        <w:ind w:firstLineChars="200" w:firstLine="31680"/>
        <w:rPr>
          <w:rFonts w:ascii="黑体" w:eastAsia="黑体" w:cs="Times New Roman"/>
          <w:sz w:val="32"/>
          <w:szCs w:val="32"/>
        </w:rPr>
      </w:pPr>
      <w:r w:rsidRPr="0083053E">
        <w:rPr>
          <w:rFonts w:ascii="黑体" w:eastAsia="黑体" w:cs="黑体" w:hint="eastAsia"/>
          <w:sz w:val="32"/>
          <w:szCs w:val="32"/>
        </w:rPr>
        <w:t>一、考核对象</w:t>
      </w:r>
    </w:p>
    <w:p w:rsidR="00A60BD1" w:rsidRPr="00B67C23" w:rsidRDefault="00A60BD1" w:rsidP="0023368F">
      <w:pPr>
        <w:ind w:firstLineChars="150" w:firstLine="31680"/>
        <w:rPr>
          <w:rFonts w:ascii="仿宋_GB2312" w:eastAsia="仿宋_GB2312" w:cs="Times New Roman"/>
          <w:sz w:val="32"/>
          <w:szCs w:val="32"/>
        </w:rPr>
      </w:pPr>
      <w:r w:rsidRPr="00B67C23">
        <w:rPr>
          <w:rFonts w:ascii="仿宋_GB2312" w:eastAsia="仿宋_GB2312" w:cs="仿宋_GB2312" w:hint="eastAsia"/>
          <w:sz w:val="32"/>
          <w:szCs w:val="32"/>
        </w:rPr>
        <w:t>市直有办事事项单位，共</w:t>
      </w:r>
      <w:r w:rsidRPr="00B67C23">
        <w:rPr>
          <w:rFonts w:ascii="仿宋_GB2312" w:eastAsia="仿宋_GB2312" w:cs="仿宋_GB2312"/>
          <w:sz w:val="32"/>
          <w:szCs w:val="32"/>
        </w:rPr>
        <w:t>4</w:t>
      </w:r>
      <w:r>
        <w:rPr>
          <w:rFonts w:ascii="仿宋_GB2312" w:eastAsia="仿宋_GB2312" w:cs="仿宋_GB2312"/>
          <w:sz w:val="32"/>
          <w:szCs w:val="32"/>
        </w:rPr>
        <w:t>3</w:t>
      </w:r>
      <w:r w:rsidRPr="00B67C23">
        <w:rPr>
          <w:rFonts w:ascii="仿宋_GB2312" w:eastAsia="仿宋_GB2312" w:cs="仿宋_GB2312" w:hint="eastAsia"/>
          <w:sz w:val="32"/>
          <w:szCs w:val="32"/>
        </w:rPr>
        <w:t>家；市直无办事事项单位，共</w:t>
      </w:r>
      <w:r w:rsidRPr="00B67C23">
        <w:rPr>
          <w:rFonts w:ascii="仿宋_GB2312" w:eastAsia="仿宋_GB2312" w:cs="仿宋_GB2312"/>
          <w:sz w:val="32"/>
          <w:szCs w:val="32"/>
        </w:rPr>
        <w:t>7</w:t>
      </w:r>
      <w:r w:rsidRPr="00B67C23">
        <w:rPr>
          <w:rFonts w:ascii="仿宋_GB2312" w:eastAsia="仿宋_GB2312" w:cs="仿宋_GB2312" w:hint="eastAsia"/>
          <w:sz w:val="32"/>
          <w:szCs w:val="32"/>
        </w:rPr>
        <w:t>家。（详见附件</w:t>
      </w:r>
      <w:r w:rsidRPr="00B67C23">
        <w:rPr>
          <w:rFonts w:ascii="仿宋_GB2312" w:eastAsia="仿宋_GB2312" w:cs="仿宋_GB2312"/>
          <w:sz w:val="32"/>
          <w:szCs w:val="32"/>
        </w:rPr>
        <w:t>1</w:t>
      </w:r>
      <w:r w:rsidRPr="00B67C23">
        <w:rPr>
          <w:rFonts w:ascii="仿宋_GB2312" w:eastAsia="仿宋_GB2312" w:cs="仿宋_GB2312" w:hint="eastAsia"/>
          <w:sz w:val="32"/>
          <w:szCs w:val="32"/>
        </w:rPr>
        <w:t>）</w:t>
      </w:r>
    </w:p>
    <w:p w:rsidR="00A60BD1" w:rsidRPr="0083053E" w:rsidRDefault="00A60BD1" w:rsidP="0023368F">
      <w:pPr>
        <w:ind w:firstLineChars="200" w:firstLine="31680"/>
        <w:rPr>
          <w:rFonts w:ascii="黑体" w:eastAsia="黑体" w:cs="Times New Roman"/>
          <w:sz w:val="32"/>
          <w:szCs w:val="32"/>
        </w:rPr>
      </w:pPr>
      <w:r w:rsidRPr="0083053E">
        <w:rPr>
          <w:rFonts w:ascii="黑体" w:eastAsia="黑体" w:cs="黑体" w:hint="eastAsia"/>
          <w:sz w:val="32"/>
          <w:szCs w:val="32"/>
        </w:rPr>
        <w:t>二、考核内容及评分标准</w:t>
      </w:r>
    </w:p>
    <w:p w:rsidR="00A60BD1" w:rsidRPr="00B67C23" w:rsidRDefault="00A60BD1" w:rsidP="0023368F">
      <w:pPr>
        <w:ind w:firstLineChars="200" w:firstLine="31680"/>
        <w:rPr>
          <w:rFonts w:ascii="仿宋_GB2312" w:eastAsia="仿宋_GB2312" w:cs="Times New Roman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考核工作由</w:t>
      </w:r>
      <w:r w:rsidRPr="00B67C23">
        <w:rPr>
          <w:rFonts w:ascii="仿宋_GB2312" w:eastAsia="仿宋_GB2312" w:cs="仿宋_GB2312" w:hint="eastAsia"/>
          <w:sz w:val="32"/>
          <w:szCs w:val="32"/>
        </w:rPr>
        <w:t>市跑改办牵头做好方案制定、时间安排、任务分工等工作，市编委办、市数据资源管理局、市审管办会同市考评办具体实施。考核每月末进行一次。考核包括总体目标完成情况（</w:t>
      </w:r>
      <w:r w:rsidRPr="00B67C23">
        <w:rPr>
          <w:rFonts w:ascii="仿宋_GB2312" w:eastAsia="仿宋_GB2312" w:cs="仿宋_GB2312"/>
          <w:sz w:val="32"/>
          <w:szCs w:val="32"/>
        </w:rPr>
        <w:t>25</w:t>
      </w:r>
      <w:r w:rsidRPr="00B67C23">
        <w:rPr>
          <w:rFonts w:ascii="仿宋_GB2312" w:eastAsia="仿宋_GB2312" w:cs="仿宋_GB2312" w:hint="eastAsia"/>
          <w:sz w:val="32"/>
          <w:szCs w:val="32"/>
        </w:rPr>
        <w:t>分）、改革措施实施情况（</w:t>
      </w:r>
      <w:r w:rsidRPr="00B67C23">
        <w:rPr>
          <w:rFonts w:ascii="仿宋_GB2312" w:eastAsia="仿宋_GB2312" w:cs="仿宋_GB2312"/>
          <w:sz w:val="32"/>
          <w:szCs w:val="32"/>
        </w:rPr>
        <w:t>15</w:t>
      </w:r>
      <w:r w:rsidRPr="00B67C23">
        <w:rPr>
          <w:rFonts w:ascii="仿宋_GB2312" w:eastAsia="仿宋_GB2312" w:cs="仿宋_GB2312" w:hint="eastAsia"/>
          <w:sz w:val="32"/>
          <w:szCs w:val="32"/>
        </w:rPr>
        <w:t>分）、“一窗受理、集成服务”改革情况（</w:t>
      </w:r>
      <w:r w:rsidRPr="00B67C23">
        <w:rPr>
          <w:rFonts w:ascii="仿宋_GB2312" w:eastAsia="仿宋_GB2312" w:cs="仿宋_GB2312"/>
          <w:sz w:val="32"/>
          <w:szCs w:val="32"/>
        </w:rPr>
        <w:t>30</w:t>
      </w:r>
      <w:r w:rsidRPr="00B67C23">
        <w:rPr>
          <w:rFonts w:ascii="仿宋_GB2312" w:eastAsia="仿宋_GB2312" w:cs="仿宋_GB2312" w:hint="eastAsia"/>
          <w:sz w:val="32"/>
          <w:szCs w:val="32"/>
        </w:rPr>
        <w:t>分）、改革创新情况（</w:t>
      </w:r>
      <w:r w:rsidRPr="00B67C23">
        <w:rPr>
          <w:rFonts w:ascii="仿宋_GB2312" w:eastAsia="仿宋_GB2312" w:cs="仿宋_GB2312"/>
          <w:sz w:val="32"/>
          <w:szCs w:val="32"/>
        </w:rPr>
        <w:t>15</w:t>
      </w:r>
      <w:r w:rsidRPr="00B67C23">
        <w:rPr>
          <w:rFonts w:ascii="仿宋_GB2312" w:eastAsia="仿宋_GB2312" w:cs="仿宋_GB2312" w:hint="eastAsia"/>
          <w:sz w:val="32"/>
          <w:szCs w:val="32"/>
        </w:rPr>
        <w:t>分）、社会评价（</w:t>
      </w:r>
      <w:r w:rsidRPr="00B67C23">
        <w:rPr>
          <w:rFonts w:ascii="仿宋_GB2312" w:eastAsia="仿宋_GB2312" w:cs="仿宋_GB2312"/>
          <w:sz w:val="32"/>
          <w:szCs w:val="32"/>
        </w:rPr>
        <w:t>15</w:t>
      </w:r>
      <w:r w:rsidRPr="00B67C23">
        <w:rPr>
          <w:rFonts w:ascii="仿宋_GB2312" w:eastAsia="仿宋_GB2312" w:cs="仿宋_GB2312" w:hint="eastAsia"/>
          <w:sz w:val="32"/>
          <w:szCs w:val="32"/>
        </w:rPr>
        <w:t>分）、其他（加分项）共</w:t>
      </w:r>
      <w:r w:rsidRPr="00B67C23">
        <w:rPr>
          <w:rFonts w:ascii="仿宋_GB2312" w:eastAsia="仿宋_GB2312" w:cs="仿宋_GB2312"/>
          <w:sz w:val="32"/>
          <w:szCs w:val="32"/>
        </w:rPr>
        <w:t>6</w:t>
      </w:r>
      <w:r w:rsidRPr="00B67C23">
        <w:rPr>
          <w:rFonts w:ascii="仿宋_GB2312" w:eastAsia="仿宋_GB2312" w:cs="仿宋_GB2312" w:hint="eastAsia"/>
          <w:sz w:val="32"/>
          <w:szCs w:val="32"/>
        </w:rPr>
        <w:t>方面，涵盖了我市“最多跑一次”改革的</w:t>
      </w:r>
      <w:r w:rsidRPr="00B67C23">
        <w:rPr>
          <w:rFonts w:ascii="仿宋_GB2312" w:eastAsia="仿宋_GB2312" w:cs="仿宋_GB2312"/>
          <w:sz w:val="32"/>
          <w:szCs w:val="32"/>
        </w:rPr>
        <w:t>14</w:t>
      </w:r>
      <w:r w:rsidRPr="00B67C23">
        <w:rPr>
          <w:rFonts w:ascii="仿宋_GB2312" w:eastAsia="仿宋_GB2312" w:cs="仿宋_GB2312" w:hint="eastAsia"/>
          <w:sz w:val="32"/>
          <w:szCs w:val="32"/>
        </w:rPr>
        <w:t>个重要内容。（详见附件</w:t>
      </w:r>
      <w:r w:rsidRPr="00B67C23">
        <w:rPr>
          <w:rFonts w:ascii="仿宋_GB2312" w:eastAsia="仿宋_GB2312" w:cs="仿宋_GB2312"/>
          <w:sz w:val="32"/>
          <w:szCs w:val="32"/>
        </w:rPr>
        <w:t>2</w:t>
      </w:r>
      <w:r w:rsidRPr="00B67C23">
        <w:rPr>
          <w:rFonts w:ascii="仿宋_GB2312" w:eastAsia="仿宋_GB2312" w:cs="仿宋_GB2312" w:hint="eastAsia"/>
          <w:sz w:val="32"/>
          <w:szCs w:val="32"/>
        </w:rPr>
        <w:t>）</w:t>
      </w:r>
    </w:p>
    <w:p w:rsidR="00A60BD1" w:rsidRPr="0083053E" w:rsidRDefault="00A60BD1" w:rsidP="0023368F">
      <w:pPr>
        <w:ind w:firstLineChars="200" w:firstLine="31680"/>
        <w:rPr>
          <w:rFonts w:ascii="黑体" w:eastAsia="黑体" w:cs="Times New Roman"/>
          <w:sz w:val="32"/>
          <w:szCs w:val="32"/>
        </w:rPr>
      </w:pPr>
      <w:r w:rsidRPr="0083053E">
        <w:rPr>
          <w:rFonts w:ascii="黑体" w:eastAsia="黑体" w:cs="黑体" w:hint="eastAsia"/>
          <w:sz w:val="32"/>
          <w:szCs w:val="32"/>
        </w:rPr>
        <w:t>三、结果运用</w:t>
      </w:r>
    </w:p>
    <w:p w:rsidR="00A60BD1" w:rsidRPr="00B67C23" w:rsidRDefault="00A60BD1" w:rsidP="0023368F">
      <w:pPr>
        <w:ind w:firstLineChars="200" w:firstLine="31680"/>
        <w:rPr>
          <w:rFonts w:ascii="仿宋_GB2312" w:eastAsia="仿宋_GB2312" w:cs="Times New Roman"/>
          <w:sz w:val="32"/>
          <w:szCs w:val="32"/>
        </w:rPr>
      </w:pPr>
      <w:r w:rsidRPr="00B67C23">
        <w:rPr>
          <w:rFonts w:ascii="仿宋_GB2312" w:eastAsia="仿宋_GB2312" w:cs="仿宋_GB2312"/>
          <w:sz w:val="32"/>
          <w:szCs w:val="32"/>
        </w:rPr>
        <w:t>1</w:t>
      </w:r>
      <w:r w:rsidRPr="00B67C23">
        <w:rPr>
          <w:rFonts w:ascii="仿宋_GB2312" w:eastAsia="仿宋_GB2312" w:cs="仿宋_GB2312" w:hint="eastAsia"/>
          <w:sz w:val="32"/>
          <w:szCs w:val="32"/>
        </w:rPr>
        <w:t>．考核结果按项计入综合考评。涉及“行政效能指标”“智慧电子政务指标”“机构编制评估”等项目的内容已分别列入市直单位年度绩效考核目标，年终市跑改办将会同市考评办开展考核，分项计入相关市直单位综合考评目标考核。</w:t>
      </w:r>
    </w:p>
    <w:p w:rsidR="00A60BD1" w:rsidRPr="00B67C23" w:rsidRDefault="00A60BD1" w:rsidP="0023368F">
      <w:pPr>
        <w:ind w:firstLineChars="200" w:firstLine="31680"/>
        <w:rPr>
          <w:rFonts w:ascii="仿宋_GB2312" w:eastAsia="仿宋_GB2312" w:cs="Times New Roman"/>
          <w:sz w:val="32"/>
          <w:szCs w:val="32"/>
        </w:rPr>
      </w:pPr>
      <w:r w:rsidRPr="00B67C23">
        <w:rPr>
          <w:rFonts w:ascii="仿宋_GB2312" w:eastAsia="仿宋_GB2312" w:cs="仿宋_GB2312"/>
          <w:sz w:val="32"/>
          <w:szCs w:val="32"/>
        </w:rPr>
        <w:t>2</w:t>
      </w:r>
      <w:r w:rsidRPr="00B67C23">
        <w:rPr>
          <w:rFonts w:ascii="仿宋_GB2312" w:eastAsia="仿宋_GB2312" w:cs="仿宋_GB2312" w:hint="eastAsia"/>
          <w:sz w:val="32"/>
          <w:szCs w:val="32"/>
        </w:rPr>
        <w:t>．单位总分作为单项奖评奖依据。市跑改办年终根据市直单位得分情况汇总单位“最多跑一次”改革考核结果，取前</w:t>
      </w:r>
      <w:r w:rsidRPr="00B67C23">
        <w:rPr>
          <w:rFonts w:ascii="仿宋_GB2312" w:eastAsia="仿宋_GB2312" w:cs="仿宋_GB2312"/>
          <w:sz w:val="32"/>
          <w:szCs w:val="32"/>
        </w:rPr>
        <w:t>20%</w:t>
      </w:r>
      <w:r w:rsidRPr="00B67C23">
        <w:rPr>
          <w:rFonts w:ascii="仿宋_GB2312" w:eastAsia="仿宋_GB2312" w:cs="仿宋_GB2312" w:hint="eastAsia"/>
          <w:sz w:val="32"/>
          <w:szCs w:val="32"/>
        </w:rPr>
        <w:t>为“最多跑一次”改革先进单位，并推荐授予重点工作单项奖候选单位。</w:t>
      </w:r>
    </w:p>
    <w:p w:rsidR="00A60BD1" w:rsidRPr="00B67C23" w:rsidRDefault="00A60BD1" w:rsidP="0023368F">
      <w:pPr>
        <w:ind w:firstLineChars="200" w:firstLine="31680"/>
        <w:rPr>
          <w:rFonts w:ascii="仿宋_GB2312" w:eastAsia="仿宋_GB2312" w:cs="Times New Roman"/>
          <w:sz w:val="32"/>
          <w:szCs w:val="32"/>
        </w:rPr>
      </w:pPr>
      <w:r w:rsidRPr="00B67C23">
        <w:rPr>
          <w:rFonts w:ascii="仿宋_GB2312" w:eastAsia="仿宋_GB2312" w:cs="仿宋_GB2312" w:hint="eastAsia"/>
          <w:sz w:val="32"/>
          <w:szCs w:val="32"/>
        </w:rPr>
        <w:t>附件：</w:t>
      </w:r>
    </w:p>
    <w:p w:rsidR="00A60BD1" w:rsidRPr="00B67C23" w:rsidRDefault="00A60BD1" w:rsidP="0023368F">
      <w:pPr>
        <w:ind w:firstLineChars="200" w:firstLine="31680"/>
        <w:rPr>
          <w:rFonts w:ascii="仿宋_GB2312" w:eastAsia="仿宋_GB2312" w:cs="Times New Roman"/>
          <w:sz w:val="32"/>
          <w:szCs w:val="32"/>
        </w:rPr>
      </w:pPr>
      <w:r w:rsidRPr="00B67C23">
        <w:rPr>
          <w:rFonts w:ascii="仿宋_GB2312" w:eastAsia="仿宋_GB2312" w:cs="仿宋_GB2312"/>
          <w:sz w:val="32"/>
          <w:szCs w:val="32"/>
        </w:rPr>
        <w:t>1.</w:t>
      </w:r>
      <w:r w:rsidRPr="00B67C23">
        <w:rPr>
          <w:rFonts w:ascii="仿宋_GB2312" w:eastAsia="仿宋_GB2312" w:cs="仿宋_GB2312" w:hint="eastAsia"/>
          <w:sz w:val="32"/>
          <w:szCs w:val="32"/>
        </w:rPr>
        <w:t>考核单位基本分类</w:t>
      </w:r>
    </w:p>
    <w:p w:rsidR="00A60BD1" w:rsidRPr="00B67C23" w:rsidRDefault="00A60BD1" w:rsidP="0023368F">
      <w:pPr>
        <w:ind w:firstLineChars="200" w:firstLine="31680"/>
        <w:rPr>
          <w:rFonts w:ascii="仿宋_GB2312" w:eastAsia="仿宋_GB2312" w:cs="Times New Roman"/>
          <w:sz w:val="32"/>
          <w:szCs w:val="32"/>
        </w:rPr>
      </w:pPr>
      <w:r w:rsidRPr="00B67C23">
        <w:rPr>
          <w:rFonts w:ascii="仿宋_GB2312" w:eastAsia="仿宋_GB2312" w:cs="仿宋_GB2312"/>
          <w:sz w:val="32"/>
          <w:szCs w:val="32"/>
        </w:rPr>
        <w:t>2.</w:t>
      </w:r>
      <w:r w:rsidRPr="00B67C23">
        <w:rPr>
          <w:rFonts w:ascii="仿宋_GB2312" w:eastAsia="仿宋_GB2312" w:cs="仿宋_GB2312" w:hint="eastAsia"/>
          <w:sz w:val="32"/>
          <w:szCs w:val="32"/>
        </w:rPr>
        <w:t>《杭州市“最多跑一次”改革综合考评专项考核细则》</w:t>
      </w:r>
    </w:p>
    <w:p w:rsidR="00A60BD1" w:rsidRPr="00B67C23" w:rsidRDefault="00A60BD1" w:rsidP="0023368F">
      <w:pPr>
        <w:ind w:firstLineChars="650" w:firstLine="31680"/>
        <w:rPr>
          <w:rFonts w:ascii="仿宋_GB2312" w:eastAsia="仿宋_GB2312" w:cs="Times New Roman"/>
          <w:sz w:val="32"/>
          <w:szCs w:val="32"/>
        </w:rPr>
      </w:pPr>
      <w:r w:rsidRPr="00B67C23">
        <w:rPr>
          <w:rFonts w:ascii="仿宋_GB2312" w:eastAsia="仿宋_GB2312" w:cs="仿宋_GB2312" w:hint="eastAsia"/>
          <w:sz w:val="32"/>
          <w:szCs w:val="32"/>
        </w:rPr>
        <w:t>杭州市“最多跑一次”改革专题组办公室</w:t>
      </w:r>
    </w:p>
    <w:p w:rsidR="00A60BD1" w:rsidRDefault="00A60BD1" w:rsidP="0023368F">
      <w:pPr>
        <w:ind w:firstLineChars="1800" w:firstLine="31680"/>
        <w:rPr>
          <w:rFonts w:ascii="仿宋_GB2312" w:eastAsia="仿宋_GB2312" w:cs="Times New Roman"/>
          <w:sz w:val="32"/>
          <w:szCs w:val="32"/>
        </w:rPr>
      </w:pPr>
      <w:r w:rsidRPr="00B67C23">
        <w:rPr>
          <w:rFonts w:ascii="仿宋_GB2312" w:eastAsia="仿宋_GB2312" w:cs="仿宋_GB2312"/>
          <w:sz w:val="32"/>
          <w:szCs w:val="32"/>
        </w:rPr>
        <w:t>2017</w:t>
      </w:r>
      <w:r w:rsidRPr="00B67C23">
        <w:rPr>
          <w:rFonts w:ascii="仿宋_GB2312" w:eastAsia="仿宋_GB2312" w:cs="仿宋_GB2312" w:hint="eastAsia"/>
          <w:sz w:val="32"/>
          <w:szCs w:val="32"/>
        </w:rPr>
        <w:t>年</w:t>
      </w:r>
      <w:r w:rsidRPr="00B67C23">
        <w:rPr>
          <w:rFonts w:ascii="仿宋_GB2312" w:eastAsia="仿宋_GB2312" w:cs="仿宋_GB2312"/>
          <w:sz w:val="32"/>
          <w:szCs w:val="32"/>
        </w:rPr>
        <w:t>8</w:t>
      </w:r>
      <w:r w:rsidRPr="00B67C23">
        <w:rPr>
          <w:rFonts w:ascii="仿宋_GB2312" w:eastAsia="仿宋_GB2312" w:cs="仿宋_GB2312" w:hint="eastAsia"/>
          <w:sz w:val="32"/>
          <w:szCs w:val="32"/>
        </w:rPr>
        <w:t>月</w:t>
      </w:r>
      <w:r w:rsidRPr="00B67C23">
        <w:rPr>
          <w:rFonts w:ascii="仿宋_GB2312" w:eastAsia="仿宋_GB2312" w:cs="仿宋_GB2312"/>
          <w:sz w:val="32"/>
          <w:szCs w:val="32"/>
        </w:rPr>
        <w:t>14</w:t>
      </w:r>
      <w:r w:rsidRPr="00B67C23">
        <w:rPr>
          <w:rFonts w:ascii="仿宋_GB2312" w:eastAsia="仿宋_GB2312" w:cs="仿宋_GB2312" w:hint="eastAsia"/>
          <w:sz w:val="32"/>
          <w:szCs w:val="32"/>
        </w:rPr>
        <w:t>日</w:t>
      </w:r>
      <w:r>
        <w:rPr>
          <w:rFonts w:ascii="仿宋_GB2312" w:eastAsia="仿宋_GB2312" w:cs="Times New Roman"/>
          <w:sz w:val="32"/>
          <w:szCs w:val="32"/>
        </w:rPr>
        <w:br w:type="page"/>
      </w:r>
    </w:p>
    <w:p w:rsidR="00A60BD1" w:rsidRDefault="00A60BD1" w:rsidP="00534352">
      <w:pPr>
        <w:widowControl/>
        <w:shd w:val="clear" w:color="auto" w:fill="FFFFFF"/>
        <w:spacing w:before="100" w:beforeAutospacing="1" w:after="100" w:afterAutospacing="1"/>
        <w:jc w:val="left"/>
        <w:rPr>
          <w:rFonts w:ascii="仿宋_GB2312" w:eastAsia="仿宋_GB2312" w:hAnsi="Verdana" w:cs="Times New Roman"/>
          <w:color w:val="000000"/>
          <w:spacing w:val="-20"/>
          <w:kern w:val="0"/>
          <w:sz w:val="32"/>
          <w:szCs w:val="32"/>
        </w:rPr>
      </w:pPr>
      <w:r>
        <w:rPr>
          <w:rFonts w:ascii="仿宋_GB2312" w:eastAsia="仿宋_GB2312" w:hAnsi="Verdana" w:cs="仿宋_GB2312" w:hint="eastAsia"/>
          <w:color w:val="000000"/>
          <w:spacing w:val="-20"/>
          <w:kern w:val="0"/>
          <w:sz w:val="32"/>
          <w:szCs w:val="32"/>
        </w:rPr>
        <w:t>附件</w:t>
      </w:r>
      <w:r>
        <w:rPr>
          <w:rFonts w:ascii="仿宋_GB2312" w:eastAsia="仿宋_GB2312" w:hAnsi="Verdana" w:cs="仿宋_GB2312"/>
          <w:color w:val="000000"/>
          <w:spacing w:val="-20"/>
          <w:kern w:val="0"/>
          <w:sz w:val="32"/>
          <w:szCs w:val="32"/>
        </w:rPr>
        <w:t>1</w:t>
      </w:r>
      <w:r>
        <w:rPr>
          <w:rFonts w:ascii="仿宋_GB2312" w:eastAsia="仿宋_GB2312" w:hAnsi="Verdana" w:cs="仿宋_GB2312" w:hint="eastAsia"/>
          <w:color w:val="000000"/>
          <w:spacing w:val="-20"/>
          <w:kern w:val="0"/>
          <w:sz w:val="32"/>
          <w:szCs w:val="32"/>
        </w:rPr>
        <w:t>：</w:t>
      </w:r>
    </w:p>
    <w:p w:rsidR="00A60BD1" w:rsidRDefault="00A60BD1" w:rsidP="00534352">
      <w:pPr>
        <w:widowControl/>
        <w:shd w:val="clear" w:color="auto" w:fill="FFFFFF"/>
        <w:spacing w:before="100" w:beforeAutospacing="1" w:after="100" w:afterAutospacing="1" w:line="315" w:lineRule="atLeast"/>
        <w:jc w:val="center"/>
        <w:rPr>
          <w:rFonts w:ascii="方正小标宋简体" w:eastAsia="方正小标宋简体" w:hAnsi="黑体" w:cs="Times New Roman"/>
          <w:sz w:val="44"/>
          <w:szCs w:val="44"/>
        </w:rPr>
      </w:pPr>
      <w:r w:rsidRPr="00A4418D">
        <w:rPr>
          <w:rFonts w:ascii="方正小标宋简体" w:eastAsia="方正小标宋简体" w:hAnsi="黑体" w:cs="方正小标宋简体" w:hint="eastAsia"/>
          <w:sz w:val="44"/>
          <w:szCs w:val="44"/>
        </w:rPr>
        <w:t>考核单位基本分类</w:t>
      </w:r>
    </w:p>
    <w:p w:rsidR="00A60BD1" w:rsidRPr="00A4418D" w:rsidRDefault="00A60BD1" w:rsidP="0023368F">
      <w:pPr>
        <w:widowControl/>
        <w:shd w:val="clear" w:color="auto" w:fill="FFFFFF"/>
        <w:spacing w:before="100" w:beforeAutospacing="1" w:after="100" w:afterAutospacing="1" w:line="240" w:lineRule="atLeast"/>
        <w:ind w:firstLineChars="200" w:firstLine="31680"/>
        <w:jc w:val="left"/>
        <w:rPr>
          <w:rFonts w:ascii="仿宋_GB2312" w:eastAsia="仿宋_GB2312" w:hAnsi="Verdana" w:cs="Times New Roman"/>
          <w:color w:val="000000"/>
          <w:spacing w:val="-20"/>
          <w:kern w:val="0"/>
          <w:sz w:val="32"/>
          <w:szCs w:val="32"/>
        </w:rPr>
      </w:pPr>
      <w:r>
        <w:rPr>
          <w:rFonts w:ascii="仿宋_GB2312" w:eastAsia="仿宋_GB2312" w:hAnsi="黑体" w:cs="仿宋_GB2312" w:hint="eastAsia"/>
          <w:sz w:val="32"/>
          <w:szCs w:val="32"/>
        </w:rPr>
        <w:t>一、</w:t>
      </w:r>
      <w:r w:rsidRPr="00A4418D">
        <w:rPr>
          <w:rFonts w:ascii="仿宋_GB2312" w:eastAsia="仿宋_GB2312" w:hAnsi="黑体" w:cs="仿宋_GB2312" w:hint="eastAsia"/>
          <w:sz w:val="32"/>
          <w:szCs w:val="32"/>
        </w:rPr>
        <w:t>考核组</w:t>
      </w:r>
      <w:r w:rsidRPr="00C80EAE">
        <w:rPr>
          <w:rFonts w:ascii="仿宋_GB2312" w:eastAsia="仿宋_GB2312" w:hAnsi="Verdana" w:cs="仿宋_GB2312" w:hint="eastAsia"/>
          <w:color w:val="000000"/>
          <w:spacing w:val="-20"/>
          <w:kern w:val="0"/>
          <w:sz w:val="32"/>
          <w:szCs w:val="32"/>
        </w:rPr>
        <w:t>织单位：</w:t>
      </w:r>
      <w:r>
        <w:rPr>
          <w:rFonts w:ascii="仿宋_GB2312" w:eastAsia="仿宋_GB2312" w:hAnsi="Verdana" w:cs="仿宋_GB2312" w:hint="eastAsia"/>
          <w:color w:val="000000"/>
          <w:spacing w:val="-20"/>
          <w:kern w:val="0"/>
          <w:sz w:val="32"/>
          <w:szCs w:val="32"/>
        </w:rPr>
        <w:t>市跑改办</w:t>
      </w:r>
      <w:r>
        <w:rPr>
          <w:rFonts w:ascii="仿宋_GB2312" w:eastAsia="仿宋_GB2312" w:hAnsi="黑体" w:cs="仿宋_GB2312" w:hint="eastAsia"/>
          <w:sz w:val="32"/>
          <w:szCs w:val="32"/>
        </w:rPr>
        <w:t>、市考评办</w:t>
      </w:r>
    </w:p>
    <w:p w:rsidR="00A60BD1" w:rsidRPr="00BE0074" w:rsidRDefault="00A60BD1" w:rsidP="0023368F">
      <w:pPr>
        <w:widowControl/>
        <w:shd w:val="clear" w:color="auto" w:fill="FFFFFF"/>
        <w:spacing w:before="100" w:beforeAutospacing="1" w:after="100" w:afterAutospacing="1" w:line="600" w:lineRule="exact"/>
        <w:ind w:firstLineChars="250" w:firstLine="31680"/>
        <w:jc w:val="left"/>
        <w:rPr>
          <w:rFonts w:ascii="仿宋_GB2312" w:eastAsia="仿宋_GB2312" w:hAnsi="Verdana" w:cs="Times New Roman"/>
          <w:color w:val="000000"/>
          <w:spacing w:val="-20"/>
          <w:kern w:val="0"/>
          <w:sz w:val="32"/>
          <w:szCs w:val="32"/>
        </w:rPr>
      </w:pPr>
      <w:r w:rsidRPr="00A4418D">
        <w:rPr>
          <w:rFonts w:ascii="仿宋_GB2312" w:eastAsia="仿宋_GB2312" w:hAnsi="Verdana" w:cs="仿宋_GB2312" w:hint="eastAsia"/>
          <w:color w:val="000000"/>
          <w:spacing w:val="-20"/>
          <w:kern w:val="0"/>
          <w:sz w:val="32"/>
          <w:szCs w:val="32"/>
        </w:rPr>
        <w:t>二</w:t>
      </w:r>
      <w:r>
        <w:rPr>
          <w:rFonts w:ascii="仿宋_GB2312" w:eastAsia="仿宋_GB2312" w:hAnsi="Verdana" w:cs="仿宋_GB2312" w:hint="eastAsia"/>
          <w:color w:val="000000"/>
          <w:spacing w:val="-20"/>
          <w:kern w:val="0"/>
          <w:sz w:val="32"/>
          <w:szCs w:val="32"/>
        </w:rPr>
        <w:t>、</w:t>
      </w:r>
      <w:r w:rsidRPr="00A4418D">
        <w:rPr>
          <w:rFonts w:ascii="仿宋_GB2312" w:eastAsia="仿宋_GB2312" w:hAnsi="Verdana" w:cs="仿宋_GB2312" w:hint="eastAsia"/>
          <w:color w:val="000000"/>
          <w:spacing w:val="-20"/>
          <w:kern w:val="0"/>
          <w:sz w:val="32"/>
          <w:szCs w:val="32"/>
        </w:rPr>
        <w:t>被考核</w:t>
      </w:r>
      <w:r>
        <w:rPr>
          <w:rFonts w:ascii="仿宋_GB2312" w:eastAsia="仿宋_GB2312" w:hAnsi="Verdana" w:cs="仿宋_GB2312" w:hint="eastAsia"/>
          <w:color w:val="000000"/>
          <w:spacing w:val="-20"/>
          <w:kern w:val="0"/>
          <w:sz w:val="32"/>
          <w:szCs w:val="32"/>
        </w:rPr>
        <w:t>有具体办事事项</w:t>
      </w:r>
      <w:r w:rsidRPr="00A4418D">
        <w:rPr>
          <w:rFonts w:ascii="仿宋_GB2312" w:eastAsia="仿宋_GB2312" w:hAnsi="Verdana" w:cs="仿宋_GB2312" w:hint="eastAsia"/>
          <w:color w:val="000000"/>
          <w:spacing w:val="-20"/>
          <w:kern w:val="0"/>
          <w:sz w:val="32"/>
          <w:szCs w:val="32"/>
        </w:rPr>
        <w:t>单位：市发改委、市经信委、市教育局、市科委（市知识产权局、市地震局）、市</w:t>
      </w:r>
      <w:r>
        <w:rPr>
          <w:rFonts w:ascii="仿宋_GB2312" w:eastAsia="仿宋_GB2312" w:hAnsi="Verdana" w:cs="仿宋_GB2312" w:hint="eastAsia"/>
          <w:color w:val="000000"/>
          <w:spacing w:val="-20"/>
          <w:kern w:val="0"/>
          <w:sz w:val="32"/>
          <w:szCs w:val="32"/>
        </w:rPr>
        <w:t>民</w:t>
      </w:r>
      <w:r w:rsidRPr="00A4418D">
        <w:rPr>
          <w:rFonts w:ascii="仿宋_GB2312" w:eastAsia="仿宋_GB2312" w:hAnsi="Verdana" w:cs="仿宋_GB2312" w:hint="eastAsia"/>
          <w:color w:val="000000"/>
          <w:spacing w:val="-20"/>
          <w:kern w:val="0"/>
          <w:sz w:val="32"/>
          <w:szCs w:val="32"/>
        </w:rPr>
        <w:t>族宗教局、市公安局、市民政局（市老龄工办）、市司法局、市财政局（市地税局）、市人力社保局、市国土资源局、市规划局（市测绘与地理信息局）、市建委、市住保房管局、市园文局</w:t>
      </w:r>
      <w:r>
        <w:rPr>
          <w:rFonts w:ascii="仿宋_GB2312" w:eastAsia="仿宋_GB2312" w:hAnsi="Verdana" w:cs="仿宋_GB2312" w:hint="eastAsia"/>
          <w:color w:val="000000"/>
          <w:spacing w:val="-20"/>
          <w:kern w:val="0"/>
          <w:sz w:val="32"/>
          <w:szCs w:val="32"/>
        </w:rPr>
        <w:t>（</w:t>
      </w:r>
      <w:r w:rsidRPr="00A4418D">
        <w:rPr>
          <w:rFonts w:ascii="仿宋_GB2312" w:eastAsia="仿宋_GB2312" w:hAnsi="Verdana" w:cs="仿宋_GB2312" w:hint="eastAsia"/>
          <w:color w:val="000000"/>
          <w:spacing w:val="-20"/>
          <w:kern w:val="0"/>
          <w:sz w:val="32"/>
          <w:szCs w:val="32"/>
        </w:rPr>
        <w:t>西湖风景名胜区管委会</w:t>
      </w:r>
      <w:r>
        <w:rPr>
          <w:rFonts w:ascii="仿宋_GB2312" w:eastAsia="仿宋_GB2312" w:hAnsi="Verdana" w:cs="仿宋_GB2312" w:hint="eastAsia"/>
          <w:color w:val="000000"/>
          <w:spacing w:val="-20"/>
          <w:kern w:val="0"/>
          <w:sz w:val="32"/>
          <w:szCs w:val="32"/>
        </w:rPr>
        <w:t>、市运河综保委）</w:t>
      </w:r>
      <w:r w:rsidRPr="00A4418D">
        <w:rPr>
          <w:rFonts w:ascii="仿宋_GB2312" w:eastAsia="仿宋_GB2312" w:hAnsi="Verdana" w:cs="仿宋_GB2312" w:hint="eastAsia"/>
          <w:color w:val="000000"/>
          <w:spacing w:val="-20"/>
          <w:kern w:val="0"/>
          <w:sz w:val="32"/>
          <w:szCs w:val="32"/>
        </w:rPr>
        <w:t>、市交通运输局、市农业局（市水产局）、市林水局、市商务委（市粮食局、市跨境电商综试办）、市旅委、市文广新闻出版局（市版权局）、市体育局</w:t>
      </w:r>
      <w:r>
        <w:rPr>
          <w:rFonts w:ascii="仿宋_GB2312" w:eastAsia="仿宋_GB2312" w:hAnsi="Verdana" w:cs="仿宋_GB2312" w:hint="eastAsia"/>
          <w:color w:val="000000"/>
          <w:spacing w:val="-20"/>
          <w:kern w:val="0"/>
          <w:sz w:val="32"/>
          <w:szCs w:val="32"/>
        </w:rPr>
        <w:t>（市体育总会）</w:t>
      </w:r>
      <w:r w:rsidRPr="00A4418D">
        <w:rPr>
          <w:rFonts w:ascii="仿宋_GB2312" w:eastAsia="仿宋_GB2312" w:hAnsi="Verdana" w:cs="仿宋_GB2312" w:hint="eastAsia"/>
          <w:color w:val="000000"/>
          <w:spacing w:val="-20"/>
          <w:kern w:val="0"/>
          <w:sz w:val="32"/>
          <w:szCs w:val="32"/>
        </w:rPr>
        <w:t>、市卫生计生委、市环保局、市质监局、市物价局、市城管委（市城管执法局</w:t>
      </w:r>
      <w:r>
        <w:rPr>
          <w:rFonts w:ascii="仿宋_GB2312" w:eastAsia="仿宋_GB2312" w:hAnsi="Verdana" w:cs="仿宋_GB2312" w:hint="eastAsia"/>
          <w:color w:val="000000"/>
          <w:spacing w:val="-20"/>
          <w:kern w:val="0"/>
          <w:sz w:val="32"/>
          <w:szCs w:val="32"/>
        </w:rPr>
        <w:t>、市综合行政执法大队</w:t>
      </w:r>
      <w:r w:rsidRPr="00A4418D">
        <w:rPr>
          <w:rFonts w:ascii="仿宋_GB2312" w:eastAsia="仿宋_GB2312" w:hAnsi="Verdana" w:cs="仿宋_GB2312" w:hint="eastAsia"/>
          <w:color w:val="000000"/>
          <w:spacing w:val="-20"/>
          <w:kern w:val="0"/>
          <w:sz w:val="32"/>
          <w:szCs w:val="32"/>
        </w:rPr>
        <w:t>）、市市场监督管理局（市工商局、市食品药品监管局）、市安全监管局（市安委办）、市投资促进局、市气象局、市贸促会（市国际商会）</w:t>
      </w:r>
      <w:r w:rsidRPr="00BC57F4">
        <w:rPr>
          <w:rFonts w:ascii="仿宋_GB2312" w:eastAsia="仿宋_GB2312" w:hAnsi="Verdana" w:cs="仿宋_GB2312" w:hint="eastAsia"/>
          <w:color w:val="000000"/>
          <w:spacing w:val="-20"/>
          <w:kern w:val="0"/>
          <w:sz w:val="32"/>
          <w:szCs w:val="32"/>
        </w:rPr>
        <w:t>、市台办、</w:t>
      </w:r>
      <w:r>
        <w:rPr>
          <w:rFonts w:ascii="仿宋_GB2312" w:eastAsia="仿宋_GB2312" w:hAnsi="Verdana" w:cs="仿宋_GB2312" w:hint="eastAsia"/>
          <w:color w:val="000000"/>
          <w:spacing w:val="-20"/>
          <w:kern w:val="0"/>
          <w:sz w:val="32"/>
          <w:szCs w:val="32"/>
        </w:rPr>
        <w:t>市外侨办（市港澳办）</w:t>
      </w:r>
      <w:r w:rsidRPr="00A4418D">
        <w:rPr>
          <w:rFonts w:ascii="仿宋_GB2312" w:eastAsia="仿宋_GB2312" w:hAnsi="Verdana" w:cs="仿宋_GB2312" w:hint="eastAsia"/>
          <w:color w:val="000000"/>
          <w:spacing w:val="-20"/>
          <w:kern w:val="0"/>
          <w:sz w:val="32"/>
          <w:szCs w:val="32"/>
        </w:rPr>
        <w:t>、市人防办（市民防局）、</w:t>
      </w:r>
      <w:r>
        <w:rPr>
          <w:rFonts w:ascii="仿宋_GB2312" w:eastAsia="仿宋_GB2312" w:hAnsi="Verdana" w:cs="仿宋_GB2312" w:hint="eastAsia"/>
          <w:color w:val="000000"/>
          <w:spacing w:val="-20"/>
          <w:kern w:val="0"/>
          <w:sz w:val="32"/>
          <w:szCs w:val="32"/>
        </w:rPr>
        <w:t>市档案局（市档案馆）、</w:t>
      </w:r>
      <w:r w:rsidRPr="00A4418D">
        <w:rPr>
          <w:rFonts w:ascii="仿宋_GB2312" w:eastAsia="仿宋_GB2312" w:hAnsi="Verdana" w:cs="仿宋_GB2312" w:hint="eastAsia"/>
          <w:color w:val="000000"/>
          <w:spacing w:val="-20"/>
          <w:kern w:val="0"/>
          <w:sz w:val="32"/>
          <w:szCs w:val="32"/>
        </w:rPr>
        <w:t>杭州公积金</w:t>
      </w:r>
      <w:r>
        <w:rPr>
          <w:rFonts w:ascii="仿宋_GB2312" w:eastAsia="仿宋_GB2312" w:hAnsi="Verdana" w:cs="仿宋_GB2312" w:hint="eastAsia"/>
          <w:color w:val="000000"/>
          <w:spacing w:val="-20"/>
          <w:kern w:val="0"/>
          <w:sz w:val="32"/>
          <w:szCs w:val="32"/>
        </w:rPr>
        <w:t>管理</w:t>
      </w:r>
      <w:r w:rsidRPr="00A4418D">
        <w:rPr>
          <w:rFonts w:ascii="仿宋_GB2312" w:eastAsia="仿宋_GB2312" w:hAnsi="Verdana" w:cs="仿宋_GB2312" w:hint="eastAsia"/>
          <w:color w:val="000000"/>
          <w:spacing w:val="-20"/>
          <w:kern w:val="0"/>
          <w:sz w:val="32"/>
          <w:szCs w:val="32"/>
        </w:rPr>
        <w:t>中心、市金融投资集团</w:t>
      </w:r>
      <w:r>
        <w:rPr>
          <w:rFonts w:ascii="仿宋_GB2312" w:eastAsia="仿宋_GB2312" w:hAnsi="Verdana" w:cs="仿宋_GB2312" w:hint="eastAsia"/>
          <w:color w:val="000000"/>
          <w:spacing w:val="-20"/>
          <w:kern w:val="0"/>
          <w:sz w:val="32"/>
          <w:szCs w:val="32"/>
        </w:rPr>
        <w:t>（市民卡公司）</w:t>
      </w:r>
      <w:r w:rsidRPr="00A4418D">
        <w:rPr>
          <w:rFonts w:ascii="仿宋_GB2312" w:eastAsia="仿宋_GB2312" w:hAnsi="Verdana" w:cs="仿宋_GB2312" w:hint="eastAsia"/>
          <w:color w:val="000000"/>
          <w:spacing w:val="-20"/>
          <w:kern w:val="0"/>
          <w:sz w:val="32"/>
          <w:szCs w:val="32"/>
        </w:rPr>
        <w:t>、</w:t>
      </w:r>
      <w:r>
        <w:rPr>
          <w:rFonts w:ascii="仿宋_GB2312" w:eastAsia="仿宋_GB2312" w:hAnsi="Verdana" w:cs="仿宋_GB2312" w:hint="eastAsia"/>
          <w:color w:val="000000"/>
          <w:spacing w:val="-20"/>
          <w:kern w:val="0"/>
          <w:sz w:val="32"/>
          <w:szCs w:val="32"/>
        </w:rPr>
        <w:t>市城投集团、杭州出入境检验检疫局、</w:t>
      </w:r>
      <w:r w:rsidRPr="001D4D72">
        <w:rPr>
          <w:rFonts w:ascii="仿宋_GB2312" w:eastAsia="仿宋_GB2312" w:hAnsi="Verdana" w:cs="仿宋_GB2312" w:hint="eastAsia"/>
          <w:color w:val="000000"/>
          <w:spacing w:val="-20"/>
          <w:kern w:val="0"/>
          <w:sz w:val="32"/>
          <w:szCs w:val="32"/>
        </w:rPr>
        <w:t>市国税局、杭州海关、市国安局。</w:t>
      </w:r>
    </w:p>
    <w:p w:rsidR="00A60BD1" w:rsidRPr="00F3133C" w:rsidRDefault="00A60BD1" w:rsidP="00F3133C">
      <w:pPr>
        <w:widowControl/>
        <w:shd w:val="clear" w:color="auto" w:fill="FFFFFF"/>
        <w:spacing w:before="100" w:beforeAutospacing="1" w:after="100" w:afterAutospacing="1" w:line="600" w:lineRule="exact"/>
        <w:ind w:firstLine="640"/>
        <w:jc w:val="left"/>
        <w:rPr>
          <w:rFonts w:ascii="仿宋_GB2312" w:eastAsia="仿宋_GB2312" w:hAnsi="Verdana" w:cs="Times New Roman"/>
          <w:color w:val="000000"/>
          <w:spacing w:val="-20"/>
          <w:kern w:val="0"/>
          <w:sz w:val="32"/>
          <w:szCs w:val="32"/>
        </w:rPr>
      </w:pPr>
      <w:r w:rsidRPr="00BE0074">
        <w:rPr>
          <w:rFonts w:ascii="仿宋_GB2312" w:eastAsia="仿宋_GB2312" w:hAnsi="Verdana" w:cs="仿宋_GB2312" w:hint="eastAsia"/>
          <w:color w:val="000000"/>
          <w:spacing w:val="-20"/>
          <w:kern w:val="0"/>
          <w:sz w:val="32"/>
          <w:szCs w:val="32"/>
        </w:rPr>
        <w:t>三、被考核</w:t>
      </w:r>
      <w:r>
        <w:rPr>
          <w:rFonts w:ascii="仿宋_GB2312" w:eastAsia="仿宋_GB2312" w:hAnsi="Verdana" w:cs="仿宋_GB2312" w:hint="eastAsia"/>
          <w:color w:val="000000"/>
          <w:spacing w:val="-20"/>
          <w:kern w:val="0"/>
          <w:sz w:val="32"/>
          <w:szCs w:val="32"/>
        </w:rPr>
        <w:t>无具体办事</w:t>
      </w:r>
      <w:r w:rsidRPr="00BE0074">
        <w:rPr>
          <w:rFonts w:ascii="仿宋_GB2312" w:eastAsia="仿宋_GB2312" w:hAnsi="Verdana" w:cs="仿宋_GB2312" w:hint="eastAsia"/>
          <w:color w:val="000000"/>
          <w:spacing w:val="-20"/>
          <w:kern w:val="0"/>
          <w:sz w:val="32"/>
          <w:szCs w:val="32"/>
        </w:rPr>
        <w:t>事项单位</w:t>
      </w:r>
      <w:r>
        <w:rPr>
          <w:rFonts w:ascii="仿宋_GB2312" w:eastAsia="仿宋_GB2312" w:hAnsi="Verdana" w:cs="仿宋_GB2312" w:hint="eastAsia"/>
          <w:color w:val="000000"/>
          <w:spacing w:val="-20"/>
          <w:kern w:val="0"/>
          <w:sz w:val="32"/>
          <w:szCs w:val="32"/>
        </w:rPr>
        <w:t>：市政府办公厅、</w:t>
      </w:r>
      <w:r w:rsidRPr="00A4418D">
        <w:rPr>
          <w:rFonts w:ascii="仿宋_GB2312" w:eastAsia="仿宋_GB2312" w:hAnsi="Verdana" w:cs="仿宋_GB2312" w:hint="eastAsia"/>
          <w:color w:val="000000"/>
          <w:spacing w:val="-20"/>
          <w:kern w:val="0"/>
          <w:sz w:val="32"/>
          <w:szCs w:val="32"/>
        </w:rPr>
        <w:t>市委组织部</w:t>
      </w:r>
      <w:r>
        <w:rPr>
          <w:rFonts w:ascii="仿宋_GB2312" w:eastAsia="仿宋_GB2312" w:hAnsi="Verdana" w:cs="仿宋_GB2312" w:hint="eastAsia"/>
          <w:color w:val="000000"/>
          <w:spacing w:val="-20"/>
          <w:kern w:val="0"/>
          <w:sz w:val="32"/>
          <w:szCs w:val="32"/>
        </w:rPr>
        <w:t>（市委人才办）</w:t>
      </w:r>
      <w:r w:rsidRPr="00A4418D">
        <w:rPr>
          <w:rFonts w:ascii="仿宋_GB2312" w:eastAsia="仿宋_GB2312" w:hAnsi="Verdana" w:cs="仿宋_GB2312" w:hint="eastAsia"/>
          <w:color w:val="000000"/>
          <w:spacing w:val="-20"/>
          <w:kern w:val="0"/>
          <w:sz w:val="32"/>
          <w:szCs w:val="32"/>
        </w:rPr>
        <w:t>、市委宣传部</w:t>
      </w:r>
      <w:r>
        <w:rPr>
          <w:rFonts w:ascii="仿宋_GB2312" w:eastAsia="仿宋_GB2312" w:hAnsi="Verdana" w:cs="仿宋_GB2312" w:hint="eastAsia"/>
          <w:color w:val="000000"/>
          <w:spacing w:val="-20"/>
          <w:kern w:val="0"/>
          <w:sz w:val="32"/>
          <w:szCs w:val="32"/>
        </w:rPr>
        <w:t>（市文明办）</w:t>
      </w:r>
      <w:r w:rsidRPr="00A4418D">
        <w:rPr>
          <w:rFonts w:ascii="仿宋_GB2312" w:eastAsia="仿宋_GB2312" w:hAnsi="Verdana" w:cs="仿宋_GB2312" w:hint="eastAsia"/>
          <w:color w:val="000000"/>
          <w:spacing w:val="-20"/>
          <w:kern w:val="0"/>
          <w:sz w:val="32"/>
          <w:szCs w:val="32"/>
        </w:rPr>
        <w:t>、市直机关工委、市编委办、市审管办</w:t>
      </w:r>
      <w:r>
        <w:rPr>
          <w:rFonts w:ascii="仿宋_GB2312" w:eastAsia="仿宋_GB2312" w:hAnsi="Verdana" w:cs="仿宋_GB2312" w:hint="eastAsia"/>
          <w:color w:val="000000"/>
          <w:spacing w:val="-20"/>
          <w:kern w:val="0"/>
          <w:sz w:val="32"/>
          <w:szCs w:val="32"/>
        </w:rPr>
        <w:t>（市公共资源交易管委会办公室）</w:t>
      </w:r>
      <w:r w:rsidRPr="00A4418D">
        <w:rPr>
          <w:rFonts w:ascii="仿宋_GB2312" w:eastAsia="仿宋_GB2312" w:hAnsi="Verdana" w:cs="仿宋_GB2312" w:hint="eastAsia"/>
          <w:color w:val="000000"/>
          <w:spacing w:val="-20"/>
          <w:kern w:val="0"/>
          <w:sz w:val="32"/>
          <w:szCs w:val="32"/>
        </w:rPr>
        <w:t>、市数据资源管理局、</w:t>
      </w:r>
      <w:r>
        <w:rPr>
          <w:rFonts w:ascii="仿宋_GB2312" w:eastAsia="仿宋_GB2312" w:hAnsi="Verdana" w:cs="仿宋_GB2312" w:hint="eastAsia"/>
          <w:color w:val="000000"/>
          <w:spacing w:val="-20"/>
          <w:kern w:val="0"/>
          <w:sz w:val="32"/>
          <w:szCs w:val="32"/>
        </w:rPr>
        <w:t>市信访局（“</w:t>
      </w:r>
      <w:r>
        <w:rPr>
          <w:rFonts w:ascii="仿宋_GB2312" w:eastAsia="仿宋_GB2312" w:hAnsi="Verdana" w:cs="仿宋_GB2312"/>
          <w:color w:val="000000"/>
          <w:spacing w:val="-20"/>
          <w:kern w:val="0"/>
          <w:sz w:val="32"/>
          <w:szCs w:val="32"/>
        </w:rPr>
        <w:t>12345</w:t>
      </w:r>
      <w:r>
        <w:rPr>
          <w:rFonts w:ascii="仿宋_GB2312" w:eastAsia="仿宋_GB2312" w:hAnsi="Verdana" w:cs="仿宋_GB2312" w:hint="eastAsia"/>
          <w:color w:val="000000"/>
          <w:spacing w:val="-20"/>
          <w:kern w:val="0"/>
          <w:sz w:val="32"/>
          <w:szCs w:val="32"/>
        </w:rPr>
        <w:t>”市长公开电话受理中心）、市审计局、市统计局、市法制办、</w:t>
      </w:r>
      <w:r w:rsidRPr="00A4418D">
        <w:rPr>
          <w:rFonts w:ascii="仿宋_GB2312" w:eastAsia="仿宋_GB2312" w:hAnsi="Verdana" w:cs="仿宋_GB2312" w:hint="eastAsia"/>
          <w:color w:val="000000"/>
          <w:spacing w:val="-20"/>
          <w:kern w:val="0"/>
          <w:sz w:val="32"/>
          <w:szCs w:val="32"/>
        </w:rPr>
        <w:t>市总工会、市妇联、团市委、杭州文广集团</w:t>
      </w:r>
      <w:r>
        <w:rPr>
          <w:rFonts w:ascii="仿宋_GB2312" w:eastAsia="仿宋_GB2312" w:hAnsi="Verdana" w:cs="仿宋_GB2312" w:hint="eastAsia"/>
          <w:color w:val="000000"/>
          <w:spacing w:val="-20"/>
          <w:kern w:val="0"/>
          <w:sz w:val="32"/>
          <w:szCs w:val="32"/>
        </w:rPr>
        <w:t>（杭州广播电台）</w:t>
      </w:r>
      <w:r w:rsidRPr="00A4418D">
        <w:rPr>
          <w:rFonts w:ascii="仿宋_GB2312" w:eastAsia="仿宋_GB2312" w:hAnsi="Verdana" w:cs="仿宋_GB2312" w:hint="eastAsia"/>
          <w:color w:val="000000"/>
          <w:spacing w:val="-20"/>
          <w:kern w:val="0"/>
          <w:sz w:val="32"/>
          <w:szCs w:val="32"/>
        </w:rPr>
        <w:t>、杭报集团</w:t>
      </w:r>
      <w:r>
        <w:rPr>
          <w:rFonts w:ascii="仿宋_GB2312" w:eastAsia="仿宋_GB2312" w:hAnsi="Verdana" w:cs="仿宋_GB2312" w:hint="eastAsia"/>
          <w:color w:val="000000"/>
          <w:spacing w:val="-20"/>
          <w:kern w:val="0"/>
          <w:sz w:val="32"/>
          <w:szCs w:val="32"/>
        </w:rPr>
        <w:t>（杭州日报）</w:t>
      </w:r>
      <w:r w:rsidRPr="00A4418D">
        <w:rPr>
          <w:rFonts w:ascii="仿宋_GB2312" w:eastAsia="仿宋_GB2312" w:hAnsi="Verdana" w:cs="仿宋_GB2312" w:hint="eastAsia"/>
          <w:color w:val="000000"/>
          <w:spacing w:val="-20"/>
          <w:kern w:val="0"/>
          <w:sz w:val="32"/>
          <w:szCs w:val="32"/>
        </w:rPr>
        <w:t>。</w:t>
      </w:r>
    </w:p>
    <w:p w:rsidR="00A60BD1" w:rsidRPr="00534352" w:rsidRDefault="00A60BD1" w:rsidP="00A4275A">
      <w:pPr>
        <w:ind w:firstLineChars="1800" w:firstLine="31680"/>
        <w:rPr>
          <w:rFonts w:ascii="仿宋_GB2312" w:eastAsia="仿宋_GB2312" w:cs="Times New Roman"/>
          <w:sz w:val="32"/>
          <w:szCs w:val="32"/>
        </w:rPr>
      </w:pPr>
    </w:p>
    <w:sectPr w:rsidR="00A60BD1" w:rsidRPr="00534352" w:rsidSect="00077CD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60BD1" w:rsidRDefault="00A60BD1" w:rsidP="00B67C23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1">
    <w:p w:rsidR="00A60BD1" w:rsidRDefault="00A60BD1" w:rsidP="00B67C23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altName w:val="宋体"/>
    <w:panose1 w:val="00000000000000000000"/>
    <w:charset w:val="86"/>
    <w:family w:val="auto"/>
    <w:notTrueType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60BD1" w:rsidRDefault="00A60BD1" w:rsidP="00B67C23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1">
    <w:p w:rsidR="00A60BD1" w:rsidRDefault="00A60BD1" w:rsidP="00B67C23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67C23"/>
    <w:rsid w:val="00077CD0"/>
    <w:rsid w:val="000B5D2C"/>
    <w:rsid w:val="000F50C0"/>
    <w:rsid w:val="001D4D72"/>
    <w:rsid w:val="0023368F"/>
    <w:rsid w:val="00275379"/>
    <w:rsid w:val="003F4E7E"/>
    <w:rsid w:val="00442A43"/>
    <w:rsid w:val="004508BD"/>
    <w:rsid w:val="004A1611"/>
    <w:rsid w:val="004C2A9A"/>
    <w:rsid w:val="005153E5"/>
    <w:rsid w:val="00534352"/>
    <w:rsid w:val="00540381"/>
    <w:rsid w:val="0055716B"/>
    <w:rsid w:val="00656005"/>
    <w:rsid w:val="006B6FEC"/>
    <w:rsid w:val="007F069E"/>
    <w:rsid w:val="0083053E"/>
    <w:rsid w:val="00844BED"/>
    <w:rsid w:val="00895936"/>
    <w:rsid w:val="00905EFF"/>
    <w:rsid w:val="00937C72"/>
    <w:rsid w:val="009B736B"/>
    <w:rsid w:val="009D1114"/>
    <w:rsid w:val="009E4916"/>
    <w:rsid w:val="00A4275A"/>
    <w:rsid w:val="00A4418D"/>
    <w:rsid w:val="00A60BD1"/>
    <w:rsid w:val="00B46946"/>
    <w:rsid w:val="00B67C23"/>
    <w:rsid w:val="00BC57F4"/>
    <w:rsid w:val="00BE0074"/>
    <w:rsid w:val="00BE7BC9"/>
    <w:rsid w:val="00C20D84"/>
    <w:rsid w:val="00C80EAE"/>
    <w:rsid w:val="00D13CEB"/>
    <w:rsid w:val="00EE57BA"/>
    <w:rsid w:val="00F3133C"/>
    <w:rsid w:val="00F716B8"/>
    <w:rsid w:val="00F82E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7CD0"/>
    <w:pPr>
      <w:widowControl w:val="0"/>
      <w:jc w:val="both"/>
    </w:pPr>
    <w:rPr>
      <w:rFonts w:cs="Calibri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B67C2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B67C23"/>
    <w:rPr>
      <w:sz w:val="18"/>
      <w:szCs w:val="18"/>
    </w:rPr>
  </w:style>
  <w:style w:type="paragraph" w:styleId="Footer">
    <w:name w:val="footer"/>
    <w:basedOn w:val="Normal"/>
    <w:link w:val="FooterChar"/>
    <w:uiPriority w:val="99"/>
    <w:semiHidden/>
    <w:rsid w:val="00B67C2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B67C23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5836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61</TotalTime>
  <Pages>5</Pages>
  <Words>222</Words>
  <Characters>1271</Characters>
  <Application>Microsoft Office Outlook</Application>
  <DocSecurity>0</DocSecurity>
  <Lines>0</Lines>
  <Paragraphs>0</Paragraphs>
  <ScaleCrop>false</ScaleCrop>
  <Company>微软中国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许鑫</dc:creator>
  <cp:keywords/>
  <dc:description/>
  <cp:lastModifiedBy>微软用户</cp:lastModifiedBy>
  <cp:revision>32</cp:revision>
  <cp:lastPrinted>2017-08-17T03:04:00Z</cp:lastPrinted>
  <dcterms:created xsi:type="dcterms:W3CDTF">2017-08-14T14:07:00Z</dcterms:created>
  <dcterms:modified xsi:type="dcterms:W3CDTF">2017-08-17T03:32:00Z</dcterms:modified>
</cp:coreProperties>
</file>