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关于反馈我区党员陪跑活动中反映问题清单的通知</w:t>
      </w:r>
    </w:p>
    <w:p>
      <w:pPr>
        <w:jc w:val="center"/>
        <w:rPr>
          <w:rFonts w:ascii="黑体" w:hAnsi="黑体" w:eastAsia="黑体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/>
        <w:jc w:val="left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区级各有关单位：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firstLine="600" w:firstLineChars="200"/>
        <w:jc w:val="left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由区直机关党工委和办事中心联合开展“最多跑一次 我来提建议”第一阶段陪跑活动自6月19日起至7月28日结束，本阶段共收集到相关意见建议50条，其中涉及办事流程告知不足23条、部门间信息共享不够12条、业务网上办理不够优化11条、无纸化等其他意见4条。根据《萧山区全面深化“最多跑一次”改革督查通报制度（萧跑改办</w:t>
      </w:r>
      <w:bookmarkStart w:id="0" w:name="OLE_LINK2"/>
      <w:r>
        <w:rPr>
          <w:rFonts w:hint="eastAsia" w:ascii="仿宋" w:hAnsi="仿宋" w:eastAsia="仿宋"/>
          <w:sz w:val="30"/>
          <w:szCs w:val="30"/>
        </w:rPr>
        <w:t>〔</w:t>
      </w:r>
      <w:r>
        <w:rPr>
          <w:rFonts w:ascii="仿宋" w:hAnsi="仿宋" w:eastAsia="仿宋"/>
          <w:sz w:val="30"/>
          <w:szCs w:val="30"/>
        </w:rPr>
        <w:t>20</w:t>
      </w:r>
      <w:r>
        <w:rPr>
          <w:rFonts w:hint="eastAsia" w:ascii="仿宋" w:hAnsi="仿宋" w:eastAsia="仿宋"/>
          <w:sz w:val="30"/>
          <w:szCs w:val="30"/>
        </w:rPr>
        <w:t>17〕</w:t>
      </w:r>
      <w:bookmarkEnd w:id="0"/>
      <w:r>
        <w:rPr>
          <w:rFonts w:hint="eastAsia" w:ascii="仿宋" w:hAnsi="仿宋" w:eastAsia="仿宋"/>
          <w:sz w:val="30"/>
          <w:szCs w:val="30"/>
        </w:rPr>
        <w:t>26号）的要求，现将“我区党员陪跑活动中反映问题清单”（附件）发给你们，请各单位对照清单，认真究，及时整改、全面落实。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600" w:firstLineChars="200"/>
        <w:jc w:val="left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区级各有关单位请于5个工作日内（8月29日前）将整改情况报送至区跑改办，相关办理地点配合做好整改问题落实工作，下阶段区跑改办联合纪委对整改情况进行督查。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645"/>
        <w:jc w:val="left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报送邮箱：</w:t>
      </w:r>
      <w:r>
        <w:rPr>
          <w:sz w:val="30"/>
          <w:szCs w:val="30"/>
        </w:rPr>
        <w:fldChar w:fldCharType="begin"/>
      </w:r>
      <w:r>
        <w:rPr>
          <w:sz w:val="30"/>
          <w:szCs w:val="30"/>
        </w:rPr>
        <w:instrText xml:space="preserve"> HYPERLINK "mailto:xszdpyc@163.com；联系电话：8289972" </w:instrText>
      </w:r>
      <w:r>
        <w:rPr>
          <w:sz w:val="30"/>
          <w:szCs w:val="30"/>
        </w:rPr>
        <w:fldChar w:fldCharType="separate"/>
      </w:r>
      <w:r>
        <w:rPr>
          <w:rFonts w:ascii="仿宋" w:hAnsi="仿宋" w:eastAsia="仿宋"/>
          <w:sz w:val="30"/>
          <w:szCs w:val="30"/>
        </w:rPr>
        <w:t>xszdpyc@163.com；联系电话：</w:t>
      </w:r>
      <w:r>
        <w:rPr>
          <w:rFonts w:hint="eastAsia" w:ascii="仿宋" w:hAnsi="仿宋" w:eastAsia="仿宋"/>
          <w:sz w:val="30"/>
          <w:szCs w:val="30"/>
        </w:rPr>
        <w:t>8289972</w:t>
      </w:r>
      <w:r>
        <w:rPr>
          <w:rFonts w:hint="eastAsia" w:ascii="仿宋" w:hAnsi="仿宋" w:eastAsia="仿宋"/>
          <w:sz w:val="30"/>
          <w:szCs w:val="30"/>
        </w:rPr>
        <w:fldChar w:fldCharType="end"/>
      </w:r>
      <w:r>
        <w:rPr>
          <w:rFonts w:hint="eastAsia" w:ascii="仿宋" w:hAnsi="仿宋" w:eastAsia="仿宋"/>
          <w:sz w:val="30"/>
          <w:szCs w:val="30"/>
        </w:rPr>
        <w:t>7。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645"/>
        <w:jc w:val="left"/>
        <w:textAlignment w:val="auto"/>
        <w:outlineLvl w:val="9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附件：《我区党员陪跑活动中反映问题清单》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="0" w:leftChars="0" w:firstLine="645"/>
        <w:jc w:val="left"/>
        <w:textAlignment w:val="auto"/>
        <w:outlineLvl w:val="9"/>
        <w:rPr>
          <w:rFonts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firstLine="1200" w:firstLineChars="400"/>
        <w:jc w:val="right"/>
        <w:textAlignment w:val="auto"/>
        <w:outlineLvl w:val="9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right="1200"/>
        <w:jc w:val="center"/>
        <w:textAlignment w:val="auto"/>
        <w:outlineLvl w:val="9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2017年8月22日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ind w:left="0" w:leftChars="0" w:right="1200"/>
        <w:jc w:val="left"/>
        <w:textAlignment w:val="auto"/>
        <w:outlineLvl w:val="9"/>
        <w:rPr>
          <w:rFonts w:hint="eastAsia" w:ascii="仿宋" w:hAnsi="仿宋" w:eastAsia="仿宋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textAlignment w:val="auto"/>
        <w:outlineLvl w:val="9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抄送：区委盛阅春书记、区政府王敏区长、顾春晓常</w:t>
      </w:r>
      <w:r>
        <w:rPr>
          <w:rFonts w:hint="eastAsia" w:ascii="仿宋" w:hAnsi="仿宋" w:eastAsia="仿宋"/>
          <w:sz w:val="30"/>
          <w:szCs w:val="30"/>
          <w:lang w:eastAsia="zh-CN"/>
        </w:rPr>
        <w:t>务</w:t>
      </w:r>
      <w:r>
        <w:rPr>
          <w:rFonts w:hint="eastAsia" w:ascii="仿宋" w:hAnsi="仿宋" w:eastAsia="仿宋"/>
          <w:sz w:val="30"/>
          <w:szCs w:val="30"/>
        </w:rPr>
        <w:t>副区长，区委办公室、区政府办公室，派驻第二纪检监察组、派驻第六纪检监察组。</w:t>
      </w:r>
    </w:p>
    <w:p>
      <w:pPr>
        <w:adjustRightInd w:val="0"/>
        <w:snapToGrid w:val="0"/>
        <w:spacing w:line="360" w:lineRule="auto"/>
        <w:jc w:val="left"/>
        <w:rPr>
          <w:rFonts w:hint="eastAsia" w:ascii="仿宋" w:hAnsi="仿宋" w:eastAsia="仿宋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附件：</w:t>
      </w:r>
    </w:p>
    <w:p>
      <w:pPr>
        <w:adjustRightInd w:val="0"/>
        <w:snapToGrid w:val="0"/>
        <w:spacing w:line="360" w:lineRule="auto"/>
        <w:ind w:firstLine="645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我区党员陪跑活动中反映问题清单</w:t>
      </w:r>
    </w:p>
    <w:tbl>
      <w:tblPr>
        <w:tblStyle w:val="7"/>
        <w:tblW w:w="9040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5900"/>
        <w:gridCol w:w="1220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问 题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责任单位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办理地点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地税部门应对社保地税扣款业务做好事前告知，确保信息畅通。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地税局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港澳签注办理方面，建议增加电子签注机器，并添加手机支付功能，避免因零钱不够而产生的不便。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公安分局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违章处理窗口应做好身份证、驾驶证等证件之间的信息共享，避免因证件问题多跑一次。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公安分局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违章在线处理不够优化。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公安分局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违章在线处理可以加强与社交平台的合作（在线处理、在线预约、在线排队）。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公安分局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前往边境管理区通行证办理业务希望能加强宣传，使办事群众明确办事流程及要求。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公安分局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公积金年度调整手续中，个别申请与单位批量申请表格有所区别，建议通过服务手册及网络途径加以事前告知。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公积金分中心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建议针对不同年龄层采取不同的告知方式，如网上（网站、微信、微博）告知、纸媒告知等。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国税局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国税办税服务厅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建议在合理范围内简化办事流程，开发全程网上办理，手机APP预约拿号，快递送达回单等便民功能。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国税局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国税办税服务厅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税务登记证注销、工商登记注销等办理中，市场监管局与国税局之间信息流通存在滞后性。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国税局、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市场监管局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国税办税服务厅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不动产窗口个人业务与集体业务应分类分窗口办理。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国土分局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加强不动产网上办理。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国土分局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建议身份证、门牌证、房产证信息做到共享，因办理测绘需提供门牌证和房产证，而办理门牌证的时候已经提供了身份证和房产证，故材料有重复。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国土分局、民政局、信息中心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不动产窗口办事流程、材料清单等信息告知不够显眼。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国土分局、住建局、地税局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房产过户手续复杂，事前告知不够。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国土分局、住建局、地税局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不动产业务中，往往需要证件的复印件，因此会产生办事人员排队复印的情况。故而如采取证件扫描等无纸化办公措施将能大大提升办事速度。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国土分局、住建局、地税局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4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不动产过户中，三个部门需要提交三次同样的材料，希望加强部门间信息共享，避免重复。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国土分局、住建局、地税局、信息中心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6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一般性缴费业务如燃气、自来水等缴费希望都开通网上交费渠道，现只有部分地区或部分燃气公司开通该业务。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杭州中燃 新奥燃气、环境集团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数字电视窗口需加强事前告知，加强办事所需材料的宣传。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华数数字电视有限公司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民办培训学校业务办理希望在网上加强办事流程的公开，做好在线材料审核，方便窗口一次性办理。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教育局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建议加强婚姻登记信息与公安机关户籍信息的联网互通，可以减少办理过程中开具各类信息，简化流程，减少办事次数。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民政局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办理门牌证、房产过户等需提供身份证、房产证等复印件，建议办事窗口直接扫描，减少复印流程，环保而又节约时间。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民政局、国土分局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社保补缴等业务办理所需材料事前宣传告知不到位。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社保管理中心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现场指示牌不够清楚。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社保管理中心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社保查询类业务（社保变更清单查询）与办理类业务应采取分类措施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社保管理中心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建议社保要求个人养老金补缴单据开具后要当日缴款，建议开通网上缴费功能，杜绝部分人员因金额不足而多跑一次的情况。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医保转移手续办理流程事前告知不清楚，且本人办理与他人代办未清楚区分。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社保退休办理，涉及到跨区的，若能保证不同地区数据共享（如公积金数据），可以不需来回跑，实现最多跑一次。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办理参保和退保工作时，因单位名称发生过变更，需要提供参保单位由工商部门出具的名称变更核准书，导致无法一次办结。希望能加强部门间信息共享，在首次办理时即进行网上直接查询工商局相关信息，避免再跑一次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医保转外就医登记业务，希望能充分利用在线办理功能，做到“数据信息跑”代替“人跑”，达到最多跑一次。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外地人员办理房产过户需提供社保缴存原件，建议各部门间信息共享，直接查询社保情况，减少跑的次数。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人力社保局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营业执照变更业务一次性告知不清。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市场监管局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8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市监局网站上应及时更新办事指南等相关信息。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市场监管局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办理公司地址变更业务时会出现无法录入的现象，需及时维护在线办理的网站。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市场监管局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希望在办理组织机构代码证、营业执照等证件时，加强合法性证明文件的信息共享，精简手续。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市场监管局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公司设立登记业务中，应保证不同窗口办理标准一致。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市场监管局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企业营业执照办理时需提取企业原始工商资料，缺少与工商局的电子信息共享。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市场监管局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地址变更、新公司注册等有多道审批手续的业务应加强网上预审，建议增加网上预审退回重报功能，通过在线审核扫描件完成预通过，再至现场一次性提交原件，获得批复文件，减少中间环节，达到最多跑一次的目的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市场建管局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市民卡业务办理流程应及时与杭州同步，加强不同市区的信息沟通，加快办理流程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市民卡公司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市民卡业务窗口建议加强业务分类，单独设立市民卡“取卡窗口”，减少部分业务等待时间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市民卡公司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市民卡办理建议增加手机支付功能，加快办理速度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市民卡公司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市民卡办理希望能加强在线办理，现场核实后取卡。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市民卡公司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加强咨询台业务能力，做到详细具体。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市民中心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营业性演出申报业务，其网上（浙江政务网）公布的要求与实际所需材料有区别，导致办理时出现问题。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文广新局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4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消防业务需加强网上公开、程序公开、案例学习等，加强提前告知教育。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消防大队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消防业务在线办理功能宣传不够。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消防大队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消防业务需要加强材料网上预审。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消防大队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“杭州消防审批预审服务”平台不够完善，无法通过微信平台获得回复。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消防大队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办理水、电、煤、电信等配套工程设置需实现部门间信息化流转，实现无纸化办理。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消防大队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590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白蚁预防业务需加强网上告知，在线表单。</w:t>
            </w:r>
          </w:p>
        </w:tc>
        <w:tc>
          <w:tcPr>
            <w:tcW w:w="12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住建局</w:t>
            </w:r>
          </w:p>
        </w:tc>
        <w:tc>
          <w:tcPr>
            <w:tcW w:w="13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办事服务中心</w:t>
            </w:r>
          </w:p>
        </w:tc>
      </w:tr>
    </w:tbl>
    <w:p>
      <w:pPr>
        <w:adjustRightInd w:val="0"/>
        <w:snapToGrid w:val="0"/>
        <w:spacing w:line="360" w:lineRule="auto"/>
        <w:ind w:firstLine="645"/>
        <w:jc w:val="center"/>
        <w:rPr>
          <w:rFonts w:ascii="黑体" w:hAnsi="黑体" w:eastAsia="黑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·ÂËÎ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DF"/>
    <w:rsid w:val="000154B5"/>
    <w:rsid w:val="00125603"/>
    <w:rsid w:val="001A44CC"/>
    <w:rsid w:val="003A4732"/>
    <w:rsid w:val="003A7E2B"/>
    <w:rsid w:val="003E6E46"/>
    <w:rsid w:val="004E3932"/>
    <w:rsid w:val="005B267F"/>
    <w:rsid w:val="005F1FF3"/>
    <w:rsid w:val="007066C7"/>
    <w:rsid w:val="007553DA"/>
    <w:rsid w:val="007927C8"/>
    <w:rsid w:val="00947BF6"/>
    <w:rsid w:val="00985B94"/>
    <w:rsid w:val="00AB3EA9"/>
    <w:rsid w:val="00AE7AA2"/>
    <w:rsid w:val="00B52F8E"/>
    <w:rsid w:val="00C45B93"/>
    <w:rsid w:val="00CA17A9"/>
    <w:rsid w:val="00DC5D3D"/>
    <w:rsid w:val="00E74F23"/>
    <w:rsid w:val="00EB19AA"/>
    <w:rsid w:val="00F6370C"/>
    <w:rsid w:val="00F93055"/>
    <w:rsid w:val="00F93580"/>
    <w:rsid w:val="00FB75DF"/>
    <w:rsid w:val="42CA10B8"/>
    <w:rsid w:val="46475AE6"/>
    <w:rsid w:val="552F0072"/>
    <w:rsid w:val="5C143E17"/>
    <w:rsid w:val="654D24E4"/>
    <w:rsid w:val="72AD2AD9"/>
    <w:rsid w:val="7D72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10">
    <w:name w:val="日期 Char"/>
    <w:basedOn w:val="5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494</Words>
  <Characters>2819</Characters>
  <Lines>23</Lines>
  <Paragraphs>6</Paragraphs>
  <ScaleCrop>false</ScaleCrop>
  <LinksUpToDate>false</LinksUpToDate>
  <CharactersWithSpaces>3307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2017-08-18T08:58:00Z</dcterms:created>
  <dc:creator>len</dc:creator>
  <cp:lastModifiedBy>len</cp:lastModifiedBy>
  <cp:lastPrinted>2017-08-23T09:13:20Z</cp:lastPrinted>
  <dcterms:modified xsi:type="dcterms:W3CDTF">2017-08-23T09:13:25Z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