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741" w:rsidRDefault="0099070C" w:rsidP="008D74D4">
      <w:pPr>
        <w:autoSpaceDE w:val="0"/>
        <w:spacing w:beforeLines="50" w:before="156" w:line="590" w:lineRule="exact"/>
        <w:jc w:val="center"/>
        <w:rPr>
          <w:rFonts w:ascii="Times New Roman" w:eastAsia="仿宋_GB2312" w:hAnsi="Times New Roman" w:cs="Times New Roman"/>
          <w:spacing w:val="-6"/>
          <w:sz w:val="32"/>
          <w:szCs w:val="32"/>
        </w:rPr>
      </w:pPr>
      <w:r>
        <w:rPr>
          <w:rFonts w:ascii="方正小标宋_GBK" w:eastAsia="方正小标宋_GBK" w:hAnsi="Times New Roman" w:cs="Times New Roman" w:hint="eastAsia"/>
          <w:kern w:val="0"/>
          <w:sz w:val="44"/>
          <w:szCs w:val="44"/>
        </w:rPr>
        <w:t>杭州市</w:t>
      </w:r>
      <w:r w:rsidRPr="0099070C">
        <w:rPr>
          <w:rFonts w:ascii="方正小标宋_GBK" w:eastAsia="方正小标宋_GBK" w:hAnsi="Times New Roman" w:cs="Times New Roman" w:hint="eastAsia"/>
          <w:kern w:val="0"/>
          <w:sz w:val="44"/>
          <w:szCs w:val="44"/>
        </w:rPr>
        <w:t>2018年深化“最多跑一次”改革</w:t>
      </w:r>
      <w:r>
        <w:rPr>
          <w:rFonts w:ascii="方正小标宋_GBK" w:eastAsia="方正小标宋_GBK" w:hAnsi="Times New Roman" w:cs="Times New Roman" w:hint="eastAsia"/>
          <w:kern w:val="0"/>
          <w:sz w:val="44"/>
          <w:szCs w:val="44"/>
        </w:rPr>
        <w:t xml:space="preserve"> </w:t>
      </w:r>
      <w:r w:rsidRPr="0099070C">
        <w:rPr>
          <w:rFonts w:ascii="方正小标宋_GBK" w:eastAsia="方正小标宋_GBK" w:hAnsi="Times New Roman" w:cs="Times New Roman" w:hint="eastAsia"/>
          <w:kern w:val="0"/>
          <w:sz w:val="44"/>
          <w:szCs w:val="44"/>
        </w:rPr>
        <w:t>打造移</w:t>
      </w:r>
      <w:bookmarkStart w:id="0" w:name="_GoBack"/>
      <w:bookmarkEnd w:id="0"/>
      <w:r w:rsidRPr="0099070C">
        <w:rPr>
          <w:rFonts w:ascii="方正小标宋_GBK" w:eastAsia="方正小标宋_GBK" w:hAnsi="Times New Roman" w:cs="Times New Roman" w:hint="eastAsia"/>
          <w:kern w:val="0"/>
          <w:sz w:val="44"/>
          <w:szCs w:val="44"/>
        </w:rPr>
        <w:t>动办事之城</w:t>
      </w:r>
    </w:p>
    <w:p w:rsidR="001D64A0" w:rsidRPr="007D2E63" w:rsidRDefault="001D64A0" w:rsidP="008D74D4">
      <w:pPr>
        <w:adjustRightInd w:val="0"/>
        <w:snapToGrid w:val="0"/>
        <w:spacing w:beforeLines="50" w:before="156" w:afterLines="100" w:after="312" w:line="600" w:lineRule="exact"/>
        <w:jc w:val="center"/>
        <w:rPr>
          <w:rFonts w:ascii="小标宋" w:eastAsia="小标宋" w:hAnsi="Times New Roman" w:cs="Times New Roman"/>
          <w:sz w:val="44"/>
          <w:szCs w:val="44"/>
        </w:rPr>
      </w:pPr>
      <w:r w:rsidRPr="007D2E63">
        <w:rPr>
          <w:rFonts w:ascii="小标宋" w:eastAsia="小标宋" w:hAnsi="Times New Roman" w:cs="Times New Roman" w:hint="eastAsia"/>
          <w:sz w:val="44"/>
          <w:szCs w:val="44"/>
        </w:rPr>
        <w:t>责任分工表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2593"/>
        <w:gridCol w:w="4298"/>
        <w:gridCol w:w="1759"/>
        <w:gridCol w:w="2466"/>
        <w:gridCol w:w="1760"/>
      </w:tblGrid>
      <w:tr w:rsidR="00976DA8" w:rsidRPr="00047765" w:rsidTr="008D74D4">
        <w:tc>
          <w:tcPr>
            <w:tcW w:w="776" w:type="dxa"/>
            <w:vAlign w:val="center"/>
          </w:tcPr>
          <w:p w:rsidR="00231741" w:rsidRPr="008D74D4" w:rsidRDefault="00F01A8C" w:rsidP="008D74D4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sz w:val="32"/>
                <w:szCs w:val="32"/>
              </w:rPr>
            </w:pPr>
            <w:r w:rsidRPr="008D74D4">
              <w:rPr>
                <w:rFonts w:ascii="楷体" w:eastAsia="楷体" w:hAnsi="楷体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2593" w:type="dxa"/>
            <w:vAlign w:val="center"/>
          </w:tcPr>
          <w:p w:rsidR="00231741" w:rsidRPr="008D74D4" w:rsidRDefault="00F01A8C" w:rsidP="008D74D4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sz w:val="32"/>
                <w:szCs w:val="32"/>
              </w:rPr>
            </w:pPr>
            <w:r w:rsidRPr="008D74D4">
              <w:rPr>
                <w:rFonts w:ascii="楷体" w:eastAsia="楷体" w:hAnsi="楷体" w:cs="Times New Roman" w:hint="eastAsia"/>
                <w:sz w:val="32"/>
                <w:szCs w:val="32"/>
              </w:rPr>
              <w:t>事项</w:t>
            </w:r>
          </w:p>
        </w:tc>
        <w:tc>
          <w:tcPr>
            <w:tcW w:w="4298" w:type="dxa"/>
            <w:vAlign w:val="center"/>
          </w:tcPr>
          <w:p w:rsidR="00231741" w:rsidRPr="008D74D4" w:rsidRDefault="00F01A8C" w:rsidP="008D74D4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sz w:val="32"/>
                <w:szCs w:val="32"/>
              </w:rPr>
            </w:pPr>
            <w:r w:rsidRPr="008D74D4">
              <w:rPr>
                <w:rFonts w:ascii="楷体" w:eastAsia="楷体" w:hAnsi="楷体" w:cs="Times New Roman" w:hint="eastAsia"/>
                <w:sz w:val="32"/>
                <w:szCs w:val="32"/>
              </w:rPr>
              <w:t>具体要求</w:t>
            </w:r>
          </w:p>
        </w:tc>
        <w:tc>
          <w:tcPr>
            <w:tcW w:w="1759" w:type="dxa"/>
            <w:vAlign w:val="center"/>
          </w:tcPr>
          <w:p w:rsidR="00231741" w:rsidRPr="008D74D4" w:rsidRDefault="0099070C" w:rsidP="008D74D4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sz w:val="32"/>
                <w:szCs w:val="32"/>
              </w:rPr>
              <w:t>牵头</w:t>
            </w:r>
            <w:r w:rsidR="00F01A8C" w:rsidRPr="008D74D4">
              <w:rPr>
                <w:rFonts w:ascii="楷体" w:eastAsia="楷体" w:hAnsi="楷体" w:cs="Times New Roman" w:hint="eastAsia"/>
                <w:sz w:val="32"/>
                <w:szCs w:val="32"/>
              </w:rPr>
              <w:t>单位</w:t>
            </w:r>
          </w:p>
        </w:tc>
        <w:tc>
          <w:tcPr>
            <w:tcW w:w="2466" w:type="dxa"/>
            <w:vAlign w:val="center"/>
          </w:tcPr>
          <w:p w:rsidR="00231741" w:rsidRPr="008D74D4" w:rsidRDefault="0099070C" w:rsidP="008D74D4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sz w:val="32"/>
                <w:szCs w:val="32"/>
              </w:rPr>
              <w:t>责任</w:t>
            </w:r>
            <w:r w:rsidR="00F01A8C" w:rsidRPr="008D74D4">
              <w:rPr>
                <w:rFonts w:ascii="楷体" w:eastAsia="楷体" w:hAnsi="楷体" w:cs="Times New Roman" w:hint="eastAsia"/>
                <w:sz w:val="32"/>
                <w:szCs w:val="32"/>
              </w:rPr>
              <w:t>单位</w:t>
            </w:r>
          </w:p>
        </w:tc>
        <w:tc>
          <w:tcPr>
            <w:tcW w:w="1760" w:type="dxa"/>
            <w:vAlign w:val="center"/>
          </w:tcPr>
          <w:p w:rsidR="00231741" w:rsidRPr="008D74D4" w:rsidRDefault="00DB1DA4" w:rsidP="008D74D4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sz w:val="32"/>
                <w:szCs w:val="32"/>
              </w:rPr>
              <w:t>备注</w:t>
            </w:r>
          </w:p>
        </w:tc>
      </w:tr>
      <w:tr w:rsidR="00376897" w:rsidRPr="00047765" w:rsidTr="008D74D4">
        <w:trPr>
          <w:trHeight w:val="489"/>
        </w:trPr>
        <w:tc>
          <w:tcPr>
            <w:tcW w:w="776" w:type="dxa"/>
            <w:vAlign w:val="center"/>
          </w:tcPr>
          <w:p w:rsidR="00231741" w:rsidRPr="008D74D4" w:rsidRDefault="00F01A8C" w:rsidP="008D74D4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proofErr w:type="gramStart"/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2876" w:type="dxa"/>
            <w:gridSpan w:val="5"/>
            <w:vAlign w:val="center"/>
          </w:tcPr>
          <w:p w:rsidR="00231741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强化标准化体系建设，为打造移动办事之</w:t>
            </w:r>
            <w:proofErr w:type="gramStart"/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城做好</w:t>
            </w:r>
            <w:proofErr w:type="gramEnd"/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顶层设计</w:t>
            </w:r>
          </w:p>
        </w:tc>
      </w:tr>
      <w:tr w:rsidR="00976DA8" w:rsidRPr="00047765" w:rsidTr="008D74D4">
        <w:tc>
          <w:tcPr>
            <w:tcW w:w="776" w:type="dxa"/>
            <w:vAlign w:val="center"/>
          </w:tcPr>
          <w:p w:rsidR="00231741" w:rsidRPr="008D74D4" w:rsidRDefault="00F01A8C" w:rsidP="008D74D4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/>
                <w:sz w:val="28"/>
                <w:szCs w:val="28"/>
              </w:rPr>
              <w:t>1</w:t>
            </w:r>
          </w:p>
        </w:tc>
        <w:tc>
          <w:tcPr>
            <w:tcW w:w="2593" w:type="dxa"/>
            <w:vAlign w:val="center"/>
          </w:tcPr>
          <w:p w:rsidR="00231741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事项清单标准化</w:t>
            </w:r>
          </w:p>
        </w:tc>
        <w:tc>
          <w:tcPr>
            <w:tcW w:w="4298" w:type="dxa"/>
            <w:vAlign w:val="center"/>
          </w:tcPr>
          <w:p w:rsidR="00231741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6月底前形成统一规范的企业和群众到政府办事事项目录清单。</w:t>
            </w:r>
          </w:p>
        </w:tc>
        <w:tc>
          <w:tcPr>
            <w:tcW w:w="1759" w:type="dxa"/>
            <w:vAlign w:val="center"/>
          </w:tcPr>
          <w:p w:rsidR="00231741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市编办</w:t>
            </w:r>
          </w:p>
        </w:tc>
        <w:tc>
          <w:tcPr>
            <w:tcW w:w="2466" w:type="dxa"/>
            <w:vAlign w:val="center"/>
          </w:tcPr>
          <w:p w:rsidR="00231741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市直各相关单位</w:t>
            </w:r>
            <w:r w:rsidR="00DB1DA4">
              <w:rPr>
                <w:rFonts w:ascii="楷体" w:eastAsia="楷体" w:hAnsi="楷体" w:cs="Times New Roman" w:hint="eastAsia"/>
                <w:sz w:val="28"/>
                <w:szCs w:val="28"/>
              </w:rPr>
              <w:t>,</w:t>
            </w: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各区、县（市）</w:t>
            </w:r>
            <w:r w:rsidR="00CC6AA6">
              <w:rPr>
                <w:rFonts w:ascii="楷体" w:eastAsia="楷体" w:hAnsi="楷体" w:cs="Times New Roman" w:hint="eastAsia"/>
                <w:sz w:val="28"/>
                <w:szCs w:val="28"/>
              </w:rPr>
              <w:t>、开发区、集聚区</w:t>
            </w:r>
          </w:p>
        </w:tc>
        <w:tc>
          <w:tcPr>
            <w:tcW w:w="1760" w:type="dxa"/>
            <w:vAlign w:val="center"/>
          </w:tcPr>
          <w:p w:rsidR="00231741" w:rsidRPr="008D74D4" w:rsidRDefault="009B351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市跑改办牵头考核</w:t>
            </w:r>
          </w:p>
        </w:tc>
      </w:tr>
      <w:tr w:rsidR="00CC6AA6" w:rsidRPr="00047765" w:rsidTr="008D74D4">
        <w:tc>
          <w:tcPr>
            <w:tcW w:w="776" w:type="dxa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/>
                <w:sz w:val="28"/>
                <w:szCs w:val="28"/>
              </w:rPr>
              <w:t>2</w:t>
            </w:r>
          </w:p>
        </w:tc>
        <w:tc>
          <w:tcPr>
            <w:tcW w:w="2593" w:type="dxa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流程再造标准化</w:t>
            </w:r>
          </w:p>
        </w:tc>
        <w:tc>
          <w:tcPr>
            <w:tcW w:w="4298" w:type="dxa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spacing w:beforeLines="50" w:before="156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分领域梳理联办事项及流程，加快推进跨部门联办实施工作，6月底前实现实体大厅联办，10月底前实现信息系统打通。</w:t>
            </w:r>
          </w:p>
        </w:tc>
        <w:tc>
          <w:tcPr>
            <w:tcW w:w="1759" w:type="dxa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市审管办</w:t>
            </w:r>
          </w:p>
        </w:tc>
        <w:tc>
          <w:tcPr>
            <w:tcW w:w="2466" w:type="dxa"/>
            <w:vAlign w:val="center"/>
          </w:tcPr>
          <w:p w:rsidR="00F01A8C" w:rsidRPr="008D74D4" w:rsidRDefault="00CC6AA6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F4ABE">
              <w:rPr>
                <w:rFonts w:ascii="楷体" w:eastAsia="楷体" w:hAnsi="楷体" w:cs="Times New Roman" w:hint="eastAsia"/>
                <w:sz w:val="28"/>
                <w:szCs w:val="28"/>
              </w:rPr>
              <w:t>市直各相关单位</w:t>
            </w:r>
            <w:r w:rsidR="00DB1DA4">
              <w:rPr>
                <w:rFonts w:ascii="楷体" w:eastAsia="楷体" w:hAnsi="楷体" w:cs="Times New Roman" w:hint="eastAsia"/>
                <w:sz w:val="28"/>
                <w:szCs w:val="28"/>
              </w:rPr>
              <w:t>,</w:t>
            </w:r>
            <w:r w:rsidRPr="008F4ABE">
              <w:rPr>
                <w:rFonts w:ascii="楷体" w:eastAsia="楷体" w:hAnsi="楷体" w:cs="Times New Roman" w:hint="eastAsia"/>
                <w:sz w:val="28"/>
                <w:szCs w:val="28"/>
              </w:rPr>
              <w:t>各区、县（市）、开发区、集聚区</w:t>
            </w:r>
          </w:p>
        </w:tc>
        <w:tc>
          <w:tcPr>
            <w:tcW w:w="1760" w:type="dxa"/>
            <w:vAlign w:val="center"/>
          </w:tcPr>
          <w:p w:rsidR="00F01A8C" w:rsidRPr="008D74D4" w:rsidRDefault="00CC6AA6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/>
                <w:sz w:val="28"/>
                <w:szCs w:val="28"/>
              </w:rPr>
              <w:t>市审管办</w:t>
            </w: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牵头考核</w:t>
            </w:r>
          </w:p>
        </w:tc>
      </w:tr>
      <w:tr w:rsidR="00CC6AA6" w:rsidRPr="00047765" w:rsidTr="008D74D4">
        <w:tc>
          <w:tcPr>
            <w:tcW w:w="776" w:type="dxa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３</w:t>
            </w:r>
          </w:p>
        </w:tc>
        <w:tc>
          <w:tcPr>
            <w:tcW w:w="2593" w:type="dxa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办事指南标准化</w:t>
            </w:r>
          </w:p>
        </w:tc>
        <w:tc>
          <w:tcPr>
            <w:tcW w:w="4298" w:type="dxa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spacing w:beforeLines="50" w:before="156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6月底前完成全市（包括乡镇街道）统一规范办事指南编制工作，年底前完成事项标准化手册编制工作，完善和推广电子化办事指南。</w:t>
            </w:r>
          </w:p>
        </w:tc>
        <w:tc>
          <w:tcPr>
            <w:tcW w:w="1759" w:type="dxa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市审管办</w:t>
            </w:r>
          </w:p>
        </w:tc>
        <w:tc>
          <w:tcPr>
            <w:tcW w:w="2466" w:type="dxa"/>
            <w:vAlign w:val="center"/>
          </w:tcPr>
          <w:p w:rsidR="00F01A8C" w:rsidRPr="008D74D4" w:rsidRDefault="00CC6AA6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F4ABE">
              <w:rPr>
                <w:rFonts w:ascii="楷体" w:eastAsia="楷体" w:hAnsi="楷体" w:cs="Times New Roman" w:hint="eastAsia"/>
                <w:sz w:val="28"/>
                <w:szCs w:val="28"/>
              </w:rPr>
              <w:t>市直各相关单位</w:t>
            </w:r>
            <w:r w:rsidR="00DB1DA4">
              <w:rPr>
                <w:rFonts w:ascii="楷体" w:eastAsia="楷体" w:hAnsi="楷体" w:cs="Times New Roman" w:hint="eastAsia"/>
                <w:sz w:val="28"/>
                <w:szCs w:val="28"/>
              </w:rPr>
              <w:t>,</w:t>
            </w:r>
            <w:r w:rsidRPr="008F4ABE">
              <w:rPr>
                <w:rFonts w:ascii="楷体" w:eastAsia="楷体" w:hAnsi="楷体" w:cs="Times New Roman" w:hint="eastAsia"/>
                <w:sz w:val="28"/>
                <w:szCs w:val="28"/>
              </w:rPr>
              <w:t>各区、县（市）、开发区、集聚区</w:t>
            </w:r>
          </w:p>
        </w:tc>
        <w:tc>
          <w:tcPr>
            <w:tcW w:w="1760" w:type="dxa"/>
            <w:vAlign w:val="center"/>
          </w:tcPr>
          <w:p w:rsidR="00F01A8C" w:rsidRPr="008D74D4" w:rsidRDefault="00CC6AA6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/>
                <w:sz w:val="28"/>
                <w:szCs w:val="28"/>
              </w:rPr>
              <w:t>市审管办</w:t>
            </w: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牵头考核</w:t>
            </w:r>
          </w:p>
        </w:tc>
      </w:tr>
      <w:tr w:rsidR="00CC6AA6" w:rsidRPr="00047765" w:rsidTr="008D74D4">
        <w:tc>
          <w:tcPr>
            <w:tcW w:w="776" w:type="dxa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４</w:t>
            </w:r>
          </w:p>
        </w:tc>
        <w:tc>
          <w:tcPr>
            <w:tcW w:w="2593" w:type="dxa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动态调整规范化</w:t>
            </w:r>
          </w:p>
        </w:tc>
        <w:tc>
          <w:tcPr>
            <w:tcW w:w="4298" w:type="dxa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建立健全办事指南和事项标准化动态调整机制。</w:t>
            </w:r>
          </w:p>
        </w:tc>
        <w:tc>
          <w:tcPr>
            <w:tcW w:w="1759" w:type="dxa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市编办</w:t>
            </w:r>
          </w:p>
        </w:tc>
        <w:tc>
          <w:tcPr>
            <w:tcW w:w="2466" w:type="dxa"/>
            <w:vAlign w:val="center"/>
          </w:tcPr>
          <w:p w:rsidR="00F01A8C" w:rsidRPr="008D74D4" w:rsidRDefault="00CC6AA6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F4ABE">
              <w:rPr>
                <w:rFonts w:ascii="楷体" w:eastAsia="楷体" w:hAnsi="楷体" w:cs="Times New Roman" w:hint="eastAsia"/>
                <w:sz w:val="28"/>
                <w:szCs w:val="28"/>
              </w:rPr>
              <w:t>市直各相关单位</w:t>
            </w:r>
            <w:r w:rsidR="00DB1DA4">
              <w:rPr>
                <w:rFonts w:ascii="楷体" w:eastAsia="楷体" w:hAnsi="楷体" w:cs="Times New Roman" w:hint="eastAsia"/>
                <w:sz w:val="28"/>
                <w:szCs w:val="28"/>
              </w:rPr>
              <w:t>,</w:t>
            </w:r>
            <w:r w:rsidRPr="008F4ABE">
              <w:rPr>
                <w:rFonts w:ascii="楷体" w:eastAsia="楷体" w:hAnsi="楷体" w:cs="Times New Roman" w:hint="eastAsia"/>
                <w:sz w:val="28"/>
                <w:szCs w:val="28"/>
              </w:rPr>
              <w:t>各区、县（市）、开发区、集聚区</w:t>
            </w:r>
          </w:p>
        </w:tc>
        <w:tc>
          <w:tcPr>
            <w:tcW w:w="1760" w:type="dxa"/>
            <w:vAlign w:val="center"/>
          </w:tcPr>
          <w:p w:rsidR="00F01A8C" w:rsidRPr="008D74D4" w:rsidRDefault="00CC6AA6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市跑改办牵头考核</w:t>
            </w:r>
          </w:p>
        </w:tc>
      </w:tr>
      <w:tr w:rsidR="00424059" w:rsidRPr="00047765" w:rsidTr="008D74D4">
        <w:trPr>
          <w:trHeight w:val="552"/>
        </w:trPr>
        <w:tc>
          <w:tcPr>
            <w:tcW w:w="776" w:type="dxa"/>
            <w:vAlign w:val="center"/>
          </w:tcPr>
          <w:p w:rsidR="00231741" w:rsidRPr="008D74D4" w:rsidRDefault="00F01A8C" w:rsidP="008D74D4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lastRenderedPageBreak/>
              <w:t>二</w:t>
            </w:r>
          </w:p>
        </w:tc>
        <w:tc>
          <w:tcPr>
            <w:tcW w:w="12876" w:type="dxa"/>
            <w:gridSpan w:val="5"/>
            <w:vAlign w:val="center"/>
          </w:tcPr>
          <w:p w:rsidR="00231741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加强便民服务体系建设，为打造移动办事之城营造优良环境</w:t>
            </w:r>
          </w:p>
        </w:tc>
      </w:tr>
      <w:tr w:rsidR="00CC6AA6" w:rsidRPr="00047765" w:rsidTr="008D74D4">
        <w:trPr>
          <w:trHeight w:val="1268"/>
        </w:trPr>
        <w:tc>
          <w:tcPr>
            <w:tcW w:w="776" w:type="dxa"/>
            <w:vMerge w:val="restart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５</w:t>
            </w:r>
          </w:p>
        </w:tc>
        <w:tc>
          <w:tcPr>
            <w:tcW w:w="2593" w:type="dxa"/>
            <w:vMerge w:val="restart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提高咨询服务质量</w:t>
            </w:r>
          </w:p>
        </w:tc>
        <w:tc>
          <w:tcPr>
            <w:tcW w:w="4298" w:type="dxa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做好</w:t>
            </w:r>
            <w:r w:rsidRPr="008D74D4">
              <w:rPr>
                <w:rFonts w:ascii="楷体" w:eastAsia="楷体" w:hAnsi="楷体" w:cs="Times New Roman"/>
                <w:sz w:val="28"/>
                <w:szCs w:val="28"/>
              </w:rPr>
              <w:t xml:space="preserve"> </w:t>
            </w: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“一号问”工作，完善知识库建设，加强受话人员培训，年底前实现即时解答率80%以上。</w:t>
            </w:r>
          </w:p>
        </w:tc>
        <w:tc>
          <w:tcPr>
            <w:tcW w:w="1759" w:type="dxa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/>
                <w:sz w:val="28"/>
                <w:szCs w:val="28"/>
              </w:rPr>
              <w:t>市信访局</w:t>
            </w:r>
          </w:p>
        </w:tc>
        <w:tc>
          <w:tcPr>
            <w:tcW w:w="2466" w:type="dxa"/>
            <w:vAlign w:val="center"/>
          </w:tcPr>
          <w:p w:rsidR="00F01A8C" w:rsidRPr="008D74D4" w:rsidRDefault="00CC6AA6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DD794A">
              <w:rPr>
                <w:rFonts w:ascii="楷体" w:eastAsia="楷体" w:hAnsi="楷体" w:cs="Times New Roman" w:hint="eastAsia"/>
                <w:sz w:val="28"/>
                <w:szCs w:val="28"/>
              </w:rPr>
              <w:t>市直各相关单位</w:t>
            </w:r>
            <w:r w:rsidR="00DB1DA4">
              <w:rPr>
                <w:rFonts w:ascii="楷体" w:eastAsia="楷体" w:hAnsi="楷体" w:cs="Times New Roman" w:hint="eastAsia"/>
                <w:sz w:val="28"/>
                <w:szCs w:val="28"/>
              </w:rPr>
              <w:t>,</w:t>
            </w:r>
            <w:r w:rsidRPr="00DD794A">
              <w:rPr>
                <w:rFonts w:ascii="楷体" w:eastAsia="楷体" w:hAnsi="楷体" w:cs="Times New Roman" w:hint="eastAsia"/>
                <w:sz w:val="28"/>
                <w:szCs w:val="28"/>
              </w:rPr>
              <w:t>各区、县（市）、开发区、集聚区</w:t>
            </w:r>
          </w:p>
        </w:tc>
        <w:tc>
          <w:tcPr>
            <w:tcW w:w="1760" w:type="dxa"/>
            <w:vAlign w:val="center"/>
          </w:tcPr>
          <w:p w:rsidR="00F01A8C" w:rsidRPr="008D74D4" w:rsidRDefault="00CC6AA6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市跑改办牵头考核</w:t>
            </w:r>
          </w:p>
        </w:tc>
      </w:tr>
      <w:tr w:rsidR="00CC6AA6" w:rsidRPr="00047765" w:rsidTr="008D74D4">
        <w:trPr>
          <w:trHeight w:val="1559"/>
        </w:trPr>
        <w:tc>
          <w:tcPr>
            <w:tcW w:w="776" w:type="dxa"/>
            <w:vMerge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b/>
                <w:sz w:val="28"/>
                <w:szCs w:val="28"/>
              </w:rPr>
            </w:pPr>
          </w:p>
        </w:tc>
        <w:tc>
          <w:tcPr>
            <w:tcW w:w="4298" w:type="dxa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做好“一网答”工作，加快智能应答系统建设，年底前实现浙江政务服务网杭州</w:t>
            </w:r>
            <w:proofErr w:type="gramStart"/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版块</w:t>
            </w:r>
            <w:proofErr w:type="gramEnd"/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“最多跑一次在线帮办服务”24小时实时在线互动。</w:t>
            </w:r>
          </w:p>
        </w:tc>
        <w:tc>
          <w:tcPr>
            <w:tcW w:w="1759" w:type="dxa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/>
                <w:sz w:val="28"/>
                <w:szCs w:val="28"/>
              </w:rPr>
              <w:t>市信访局</w:t>
            </w:r>
          </w:p>
        </w:tc>
        <w:tc>
          <w:tcPr>
            <w:tcW w:w="2466" w:type="dxa"/>
            <w:vAlign w:val="center"/>
          </w:tcPr>
          <w:p w:rsidR="00F01A8C" w:rsidRPr="008D74D4" w:rsidRDefault="00CC6AA6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DD794A">
              <w:rPr>
                <w:rFonts w:ascii="楷体" w:eastAsia="楷体" w:hAnsi="楷体" w:cs="Times New Roman" w:hint="eastAsia"/>
                <w:sz w:val="28"/>
                <w:szCs w:val="28"/>
              </w:rPr>
              <w:t>市直各相关单位</w:t>
            </w:r>
            <w:r w:rsidR="00DB1DA4">
              <w:rPr>
                <w:rFonts w:ascii="楷体" w:eastAsia="楷体" w:hAnsi="楷体" w:cs="Times New Roman" w:hint="eastAsia"/>
                <w:sz w:val="28"/>
                <w:szCs w:val="28"/>
              </w:rPr>
              <w:t>,</w:t>
            </w:r>
            <w:r w:rsidRPr="00DD794A">
              <w:rPr>
                <w:rFonts w:ascii="楷体" w:eastAsia="楷体" w:hAnsi="楷体" w:cs="Times New Roman" w:hint="eastAsia"/>
                <w:sz w:val="28"/>
                <w:szCs w:val="28"/>
              </w:rPr>
              <w:t>各区、县（市）、开发区、集聚区</w:t>
            </w:r>
          </w:p>
        </w:tc>
        <w:tc>
          <w:tcPr>
            <w:tcW w:w="1760" w:type="dxa"/>
            <w:vAlign w:val="center"/>
          </w:tcPr>
          <w:p w:rsidR="00F01A8C" w:rsidRPr="008D74D4" w:rsidRDefault="00CC6AA6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市跑改办牵头考核</w:t>
            </w:r>
          </w:p>
        </w:tc>
      </w:tr>
      <w:tr w:rsidR="00CC6AA6" w:rsidRPr="00047765" w:rsidTr="008D74D4">
        <w:trPr>
          <w:trHeight w:val="1251"/>
        </w:trPr>
        <w:tc>
          <w:tcPr>
            <w:tcW w:w="776" w:type="dxa"/>
            <w:vMerge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b/>
                <w:sz w:val="28"/>
                <w:szCs w:val="28"/>
              </w:rPr>
            </w:pPr>
          </w:p>
        </w:tc>
        <w:tc>
          <w:tcPr>
            <w:tcW w:w="4298" w:type="dxa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做好“一网查”方面，建立健全网站信息动态更新机制，确保所公布信息的准确性、及时性。</w:t>
            </w:r>
          </w:p>
        </w:tc>
        <w:tc>
          <w:tcPr>
            <w:tcW w:w="1759" w:type="dxa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市数据资源局</w:t>
            </w:r>
          </w:p>
        </w:tc>
        <w:tc>
          <w:tcPr>
            <w:tcW w:w="2466" w:type="dxa"/>
            <w:vAlign w:val="center"/>
          </w:tcPr>
          <w:p w:rsidR="00F01A8C" w:rsidRPr="008D74D4" w:rsidRDefault="00CC6AA6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DD794A">
              <w:rPr>
                <w:rFonts w:ascii="楷体" w:eastAsia="楷体" w:hAnsi="楷体" w:cs="Times New Roman" w:hint="eastAsia"/>
                <w:sz w:val="28"/>
                <w:szCs w:val="28"/>
              </w:rPr>
              <w:t>市直各相关单位</w:t>
            </w:r>
            <w:r w:rsidR="00DB1DA4">
              <w:rPr>
                <w:rFonts w:ascii="楷体" w:eastAsia="楷体" w:hAnsi="楷体" w:cs="Times New Roman" w:hint="eastAsia"/>
                <w:sz w:val="28"/>
                <w:szCs w:val="28"/>
              </w:rPr>
              <w:t>,</w:t>
            </w:r>
            <w:r w:rsidRPr="00DD794A">
              <w:rPr>
                <w:rFonts w:ascii="楷体" w:eastAsia="楷体" w:hAnsi="楷体" w:cs="Times New Roman" w:hint="eastAsia"/>
                <w:sz w:val="28"/>
                <w:szCs w:val="28"/>
              </w:rPr>
              <w:t>各区、县（市）、开发区、集聚区</w:t>
            </w:r>
          </w:p>
        </w:tc>
        <w:tc>
          <w:tcPr>
            <w:tcW w:w="1760" w:type="dxa"/>
            <w:vAlign w:val="center"/>
          </w:tcPr>
          <w:p w:rsidR="00F01A8C" w:rsidRPr="008D74D4" w:rsidRDefault="00CC6AA6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市数据资源局牵头考核</w:t>
            </w:r>
          </w:p>
        </w:tc>
      </w:tr>
      <w:tr w:rsidR="00CC6AA6" w:rsidRPr="00047765" w:rsidTr="008D74D4">
        <w:trPr>
          <w:trHeight w:val="1978"/>
        </w:trPr>
        <w:tc>
          <w:tcPr>
            <w:tcW w:w="776" w:type="dxa"/>
            <w:vMerge w:val="restart"/>
            <w:vAlign w:val="center"/>
          </w:tcPr>
          <w:p w:rsidR="00F01A8C" w:rsidRPr="008D74D4" w:rsidRDefault="00A828E5" w:rsidP="008D74D4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6</w:t>
            </w:r>
          </w:p>
        </w:tc>
        <w:tc>
          <w:tcPr>
            <w:tcW w:w="2593" w:type="dxa"/>
            <w:vMerge w:val="restart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科学配置服务能级</w:t>
            </w:r>
          </w:p>
        </w:tc>
        <w:tc>
          <w:tcPr>
            <w:tcW w:w="4298" w:type="dxa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规范市、区（县、市）行政服务中心和乡镇（街道）、村（社区）便民服务站（点）受理事项。逐步推进公民个人办事事项向乡镇（街道）、村（社区）便民服务点延伸。</w:t>
            </w:r>
          </w:p>
        </w:tc>
        <w:tc>
          <w:tcPr>
            <w:tcW w:w="1759" w:type="dxa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市审管办</w:t>
            </w:r>
          </w:p>
        </w:tc>
        <w:tc>
          <w:tcPr>
            <w:tcW w:w="2466" w:type="dxa"/>
            <w:vAlign w:val="center"/>
          </w:tcPr>
          <w:p w:rsidR="00F01A8C" w:rsidRPr="008D74D4" w:rsidRDefault="00CC6AA6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DD794A">
              <w:rPr>
                <w:rFonts w:ascii="楷体" w:eastAsia="楷体" w:hAnsi="楷体" w:cs="Times New Roman" w:hint="eastAsia"/>
                <w:sz w:val="28"/>
                <w:szCs w:val="28"/>
              </w:rPr>
              <w:t>市直各相关单位</w:t>
            </w:r>
            <w:r w:rsidR="00DB1DA4">
              <w:rPr>
                <w:rFonts w:ascii="楷体" w:eastAsia="楷体" w:hAnsi="楷体" w:cs="Times New Roman" w:hint="eastAsia"/>
                <w:sz w:val="28"/>
                <w:szCs w:val="28"/>
              </w:rPr>
              <w:t>,</w:t>
            </w:r>
            <w:r w:rsidRPr="00DD794A">
              <w:rPr>
                <w:rFonts w:ascii="楷体" w:eastAsia="楷体" w:hAnsi="楷体" w:cs="Times New Roman" w:hint="eastAsia"/>
                <w:sz w:val="28"/>
                <w:szCs w:val="28"/>
              </w:rPr>
              <w:t>各区、县（市）、开发区、集聚区</w:t>
            </w:r>
          </w:p>
        </w:tc>
        <w:tc>
          <w:tcPr>
            <w:tcW w:w="1760" w:type="dxa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市审管办牵头考核</w:t>
            </w:r>
          </w:p>
        </w:tc>
      </w:tr>
      <w:tr w:rsidR="00CC6AA6" w:rsidRPr="00047765" w:rsidTr="008D74D4">
        <w:trPr>
          <w:trHeight w:val="1130"/>
        </w:trPr>
        <w:tc>
          <w:tcPr>
            <w:tcW w:w="776" w:type="dxa"/>
            <w:vMerge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bCs/>
                <w:sz w:val="28"/>
                <w:szCs w:val="28"/>
              </w:rPr>
            </w:pPr>
          </w:p>
        </w:tc>
        <w:tc>
          <w:tcPr>
            <w:tcW w:w="4298" w:type="dxa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6月底前全面建成市、区（县、市）行政服务中心网络、微信、电话预约服务体系。</w:t>
            </w:r>
            <w:r w:rsidRPr="008D74D4">
              <w:rPr>
                <w:rFonts w:ascii="楷体" w:eastAsia="楷体" w:hAnsi="楷体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9" w:type="dxa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市审管办</w:t>
            </w:r>
          </w:p>
        </w:tc>
        <w:tc>
          <w:tcPr>
            <w:tcW w:w="2466" w:type="dxa"/>
            <w:vAlign w:val="center"/>
          </w:tcPr>
          <w:p w:rsidR="00F01A8C" w:rsidRPr="008D74D4" w:rsidRDefault="00CC6AA6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DD794A">
              <w:rPr>
                <w:rFonts w:ascii="楷体" w:eastAsia="楷体" w:hAnsi="楷体" w:cs="Times New Roman" w:hint="eastAsia"/>
                <w:sz w:val="28"/>
                <w:szCs w:val="28"/>
              </w:rPr>
              <w:t>市直各相关单位</w:t>
            </w:r>
            <w:r w:rsidR="00DB1DA4">
              <w:rPr>
                <w:rFonts w:ascii="楷体" w:eastAsia="楷体" w:hAnsi="楷体" w:cs="Times New Roman" w:hint="eastAsia"/>
                <w:sz w:val="28"/>
                <w:szCs w:val="28"/>
              </w:rPr>
              <w:t>,</w:t>
            </w:r>
            <w:r w:rsidRPr="00DD794A">
              <w:rPr>
                <w:rFonts w:ascii="楷体" w:eastAsia="楷体" w:hAnsi="楷体" w:cs="Times New Roman" w:hint="eastAsia"/>
                <w:sz w:val="28"/>
                <w:szCs w:val="28"/>
              </w:rPr>
              <w:t>各区、县（市）、开发区、集聚区</w:t>
            </w:r>
          </w:p>
        </w:tc>
        <w:tc>
          <w:tcPr>
            <w:tcW w:w="1760" w:type="dxa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市审管办牵头考核</w:t>
            </w:r>
          </w:p>
        </w:tc>
      </w:tr>
      <w:tr w:rsidR="00CC6AA6" w:rsidRPr="00047765" w:rsidTr="008D74D4">
        <w:tc>
          <w:tcPr>
            <w:tcW w:w="776" w:type="dxa"/>
            <w:vMerge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4298" w:type="dxa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/>
                <w:sz w:val="28"/>
                <w:szCs w:val="28"/>
              </w:rPr>
              <w:t>9</w:t>
            </w: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月底前，按照“应进尽进”的原则，推进各类办事事项向行政服务中心集中全进驻。</w:t>
            </w:r>
          </w:p>
        </w:tc>
        <w:tc>
          <w:tcPr>
            <w:tcW w:w="1759" w:type="dxa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市审管办</w:t>
            </w:r>
          </w:p>
        </w:tc>
        <w:tc>
          <w:tcPr>
            <w:tcW w:w="2466" w:type="dxa"/>
            <w:vAlign w:val="center"/>
          </w:tcPr>
          <w:p w:rsidR="00F01A8C" w:rsidRPr="008D74D4" w:rsidRDefault="00CC6AA6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DD794A">
              <w:rPr>
                <w:rFonts w:ascii="楷体" w:eastAsia="楷体" w:hAnsi="楷体" w:cs="Times New Roman" w:hint="eastAsia"/>
                <w:sz w:val="28"/>
                <w:szCs w:val="28"/>
              </w:rPr>
              <w:t>市直各相关单位</w:t>
            </w:r>
            <w:r w:rsidR="00DB1DA4">
              <w:rPr>
                <w:rFonts w:ascii="楷体" w:eastAsia="楷体" w:hAnsi="楷体" w:cs="Times New Roman" w:hint="eastAsia"/>
                <w:sz w:val="28"/>
                <w:szCs w:val="28"/>
              </w:rPr>
              <w:t>,</w:t>
            </w:r>
            <w:r w:rsidRPr="00DD794A">
              <w:rPr>
                <w:rFonts w:ascii="楷体" w:eastAsia="楷体" w:hAnsi="楷体" w:cs="Times New Roman" w:hint="eastAsia"/>
                <w:sz w:val="28"/>
                <w:szCs w:val="28"/>
              </w:rPr>
              <w:t>各区、县（市）、开发区、集聚区</w:t>
            </w:r>
          </w:p>
        </w:tc>
        <w:tc>
          <w:tcPr>
            <w:tcW w:w="1760" w:type="dxa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市审管办牵</w:t>
            </w:r>
            <w:r w:rsidR="00CC6AA6">
              <w:rPr>
                <w:rFonts w:ascii="楷体" w:eastAsia="楷体" w:hAnsi="楷体" w:cs="Times New Roman" w:hint="eastAsia"/>
                <w:sz w:val="28"/>
                <w:szCs w:val="28"/>
              </w:rPr>
              <w:t>头考核</w:t>
            </w:r>
          </w:p>
        </w:tc>
      </w:tr>
      <w:tr w:rsidR="00CC6AA6" w:rsidRPr="00047765" w:rsidTr="008D74D4">
        <w:tc>
          <w:tcPr>
            <w:tcW w:w="776" w:type="dxa"/>
            <w:vAlign w:val="center"/>
          </w:tcPr>
          <w:p w:rsidR="00F01A8C" w:rsidRPr="008D74D4" w:rsidRDefault="00A828E5" w:rsidP="008D74D4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lastRenderedPageBreak/>
              <w:t>7</w:t>
            </w:r>
          </w:p>
        </w:tc>
        <w:tc>
          <w:tcPr>
            <w:tcW w:w="2593" w:type="dxa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bCs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提高窗口服务水平</w:t>
            </w:r>
          </w:p>
        </w:tc>
        <w:tc>
          <w:tcPr>
            <w:tcW w:w="4298" w:type="dxa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/>
                <w:bCs/>
                <w:sz w:val="28"/>
                <w:szCs w:val="28"/>
              </w:rPr>
              <w:t>加强窗口工作人员业务能力和服务能力培训</w:t>
            </w:r>
            <w:r w:rsidRPr="008D74D4">
              <w:rPr>
                <w:rFonts w:ascii="楷体" w:eastAsia="楷体" w:hAnsi="楷体" w:cs="Times New Roman" w:hint="eastAsia"/>
                <w:bCs/>
                <w:sz w:val="28"/>
                <w:szCs w:val="28"/>
              </w:rPr>
              <w:t>，</w:t>
            </w: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完善进驻中心人员全流程绩效管理，每季度对窗口人员进行绩效评价，并将评价结果与</w:t>
            </w:r>
            <w:r w:rsidRPr="008D74D4">
              <w:rPr>
                <w:rFonts w:ascii="楷体" w:eastAsia="楷体" w:hAnsi="楷体" w:cs="Times New Roman"/>
                <w:bCs/>
                <w:sz w:val="28"/>
                <w:szCs w:val="28"/>
              </w:rPr>
              <w:t>绩效奖励</w:t>
            </w: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挂钩</w:t>
            </w:r>
            <w:r w:rsidRPr="008D74D4">
              <w:rPr>
                <w:rFonts w:ascii="楷体" w:eastAsia="楷体" w:hAnsi="楷体" w:cs="Times New Roman" w:hint="eastAsia"/>
                <w:bCs/>
                <w:sz w:val="28"/>
                <w:szCs w:val="28"/>
              </w:rPr>
              <w:t>。</w:t>
            </w:r>
            <w:r w:rsidRPr="008D74D4">
              <w:rPr>
                <w:rFonts w:ascii="楷体" w:eastAsia="楷体" w:hAnsi="楷体" w:cs="Times New Roman" w:hint="eastAsia"/>
                <w:bCs/>
                <w:sz w:val="28"/>
                <w:szCs w:val="28"/>
              </w:rPr>
              <w:t>充分利用“互联网+”技术，结合“移动办”，提高窗口办事便捷度。</w:t>
            </w:r>
          </w:p>
        </w:tc>
        <w:tc>
          <w:tcPr>
            <w:tcW w:w="1759" w:type="dxa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市审管办</w:t>
            </w:r>
          </w:p>
        </w:tc>
        <w:tc>
          <w:tcPr>
            <w:tcW w:w="2466" w:type="dxa"/>
            <w:vAlign w:val="center"/>
          </w:tcPr>
          <w:p w:rsidR="00F01A8C" w:rsidRPr="008D74D4" w:rsidRDefault="00CC6AA6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DD794A">
              <w:rPr>
                <w:rFonts w:ascii="楷体" w:eastAsia="楷体" w:hAnsi="楷体" w:cs="Times New Roman" w:hint="eastAsia"/>
                <w:sz w:val="28"/>
                <w:szCs w:val="28"/>
              </w:rPr>
              <w:t>市直各相关单位</w:t>
            </w:r>
            <w:r w:rsidR="00DB1DA4">
              <w:rPr>
                <w:rFonts w:ascii="楷体" w:eastAsia="楷体" w:hAnsi="楷体" w:cs="Times New Roman" w:hint="eastAsia"/>
                <w:sz w:val="28"/>
                <w:szCs w:val="28"/>
              </w:rPr>
              <w:t>,</w:t>
            </w:r>
            <w:r w:rsidRPr="00DD794A">
              <w:rPr>
                <w:rFonts w:ascii="楷体" w:eastAsia="楷体" w:hAnsi="楷体" w:cs="Times New Roman" w:hint="eastAsia"/>
                <w:sz w:val="28"/>
                <w:szCs w:val="28"/>
              </w:rPr>
              <w:t>各区、县（市）、开发区、集聚区</w:t>
            </w:r>
          </w:p>
        </w:tc>
        <w:tc>
          <w:tcPr>
            <w:tcW w:w="1760" w:type="dxa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市审管办牵头考核</w:t>
            </w:r>
          </w:p>
        </w:tc>
      </w:tr>
      <w:tr w:rsidR="00A21A1F" w:rsidRPr="00047765" w:rsidTr="008D74D4">
        <w:trPr>
          <w:trHeight w:val="585"/>
        </w:trPr>
        <w:tc>
          <w:tcPr>
            <w:tcW w:w="776" w:type="dxa"/>
            <w:vAlign w:val="center"/>
          </w:tcPr>
          <w:p w:rsidR="00231741" w:rsidRPr="008D74D4" w:rsidRDefault="00F01A8C" w:rsidP="008D74D4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三</w:t>
            </w:r>
          </w:p>
        </w:tc>
        <w:tc>
          <w:tcPr>
            <w:tcW w:w="12876" w:type="dxa"/>
            <w:gridSpan w:val="5"/>
            <w:vAlign w:val="center"/>
          </w:tcPr>
          <w:p w:rsidR="00231741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加快数据归集共享使用，为打造移动办事之城提供技术支撑</w:t>
            </w:r>
          </w:p>
        </w:tc>
      </w:tr>
      <w:tr w:rsidR="00E83F51" w:rsidRPr="00047765" w:rsidTr="008D74D4">
        <w:tc>
          <w:tcPr>
            <w:tcW w:w="776" w:type="dxa"/>
            <w:vMerge w:val="restart"/>
            <w:vAlign w:val="center"/>
          </w:tcPr>
          <w:p w:rsidR="00F01A8C" w:rsidRPr="008D74D4" w:rsidRDefault="00A828E5" w:rsidP="008D74D4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8</w:t>
            </w:r>
          </w:p>
        </w:tc>
        <w:tc>
          <w:tcPr>
            <w:tcW w:w="2593" w:type="dxa"/>
            <w:vMerge w:val="restart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b/>
                <w:bCs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加快数据归集应用</w:t>
            </w:r>
          </w:p>
        </w:tc>
        <w:tc>
          <w:tcPr>
            <w:tcW w:w="4298" w:type="dxa"/>
          </w:tcPr>
          <w:p w:rsidR="00F01A8C" w:rsidRPr="008D74D4" w:rsidRDefault="00F01A8C" w:rsidP="008D74D4">
            <w:pPr>
              <w:adjustRightInd w:val="0"/>
              <w:snapToGrid w:val="0"/>
              <w:spacing w:beforeLines="50" w:before="156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bCs/>
                <w:sz w:val="28"/>
                <w:szCs w:val="28"/>
              </w:rPr>
              <w:t>年底前，实现“最多跑一次”改革相关数据归集15亿条以上</w:t>
            </w:r>
            <w:r w:rsidR="00DB1DA4">
              <w:rPr>
                <w:rFonts w:ascii="楷体" w:eastAsia="楷体" w:hAnsi="楷体" w:cs="Times New Roman" w:hint="eastAsia"/>
                <w:bCs/>
                <w:sz w:val="28"/>
                <w:szCs w:val="28"/>
              </w:rPr>
              <w:t>,</w:t>
            </w:r>
            <w:r w:rsidRPr="008D74D4">
              <w:rPr>
                <w:rFonts w:ascii="楷体" w:eastAsia="楷体" w:hAnsi="楷体" w:cs="Times New Roman" w:hint="eastAsia"/>
                <w:bCs/>
                <w:sz w:val="28"/>
                <w:szCs w:val="28"/>
              </w:rPr>
              <w:t>实现数据批量交换共享12亿条以上，发布接口调用服务500个以上，调用次数2000万次以上，发布页面查询服务200项以上，访问次数100万次以上。</w:t>
            </w:r>
          </w:p>
        </w:tc>
        <w:tc>
          <w:tcPr>
            <w:tcW w:w="1759" w:type="dxa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市数据资源局</w:t>
            </w:r>
          </w:p>
        </w:tc>
        <w:tc>
          <w:tcPr>
            <w:tcW w:w="2466" w:type="dxa"/>
            <w:vAlign w:val="center"/>
          </w:tcPr>
          <w:p w:rsidR="00F01A8C" w:rsidRPr="008D74D4" w:rsidRDefault="00E83F51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DD794A">
              <w:rPr>
                <w:rFonts w:ascii="楷体" w:eastAsia="楷体" w:hAnsi="楷体" w:cs="Times New Roman" w:hint="eastAsia"/>
                <w:sz w:val="28"/>
                <w:szCs w:val="28"/>
              </w:rPr>
              <w:t>市直各相关单位</w:t>
            </w:r>
            <w:r w:rsidR="00DB1DA4">
              <w:rPr>
                <w:rFonts w:ascii="楷体" w:eastAsia="楷体" w:hAnsi="楷体" w:cs="Times New Roman" w:hint="eastAsia"/>
                <w:sz w:val="28"/>
                <w:szCs w:val="28"/>
              </w:rPr>
              <w:t>,</w:t>
            </w:r>
            <w:r w:rsidRPr="00DD794A">
              <w:rPr>
                <w:rFonts w:ascii="楷体" w:eastAsia="楷体" w:hAnsi="楷体" w:cs="Times New Roman" w:hint="eastAsia"/>
                <w:sz w:val="28"/>
                <w:szCs w:val="28"/>
              </w:rPr>
              <w:t>各区、县（市）、开发区、集聚区</w:t>
            </w:r>
          </w:p>
        </w:tc>
        <w:tc>
          <w:tcPr>
            <w:tcW w:w="1760" w:type="dxa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市数据资源局</w:t>
            </w:r>
            <w:r w:rsidR="00E83F51">
              <w:rPr>
                <w:rFonts w:ascii="楷体" w:eastAsia="楷体" w:hAnsi="楷体" w:cs="Times New Roman" w:hint="eastAsia"/>
                <w:sz w:val="28"/>
                <w:szCs w:val="28"/>
              </w:rPr>
              <w:t>牵头考核</w:t>
            </w:r>
          </w:p>
        </w:tc>
      </w:tr>
      <w:tr w:rsidR="00E83F51" w:rsidRPr="00047765" w:rsidTr="008D74D4">
        <w:tc>
          <w:tcPr>
            <w:tcW w:w="776" w:type="dxa"/>
            <w:vMerge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bCs/>
                <w:sz w:val="28"/>
                <w:szCs w:val="28"/>
              </w:rPr>
            </w:pPr>
          </w:p>
        </w:tc>
        <w:tc>
          <w:tcPr>
            <w:tcW w:w="4298" w:type="dxa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bCs/>
                <w:sz w:val="28"/>
                <w:szCs w:val="28"/>
              </w:rPr>
              <w:t>11月底前</w:t>
            </w:r>
            <w:r w:rsidRPr="008D74D4">
              <w:rPr>
                <w:rFonts w:ascii="楷体" w:eastAsia="楷体" w:hAnsi="楷体" w:cs="Times New Roman"/>
                <w:sz w:val="28"/>
                <w:szCs w:val="28"/>
              </w:rPr>
              <w:t>发布政务数据资源目录</w:t>
            </w:r>
          </w:p>
        </w:tc>
        <w:tc>
          <w:tcPr>
            <w:tcW w:w="1759" w:type="dxa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市数据资源局</w:t>
            </w:r>
          </w:p>
        </w:tc>
        <w:tc>
          <w:tcPr>
            <w:tcW w:w="2466" w:type="dxa"/>
            <w:vAlign w:val="center"/>
          </w:tcPr>
          <w:p w:rsidR="00F01A8C" w:rsidRPr="008D74D4" w:rsidRDefault="00E83F51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DD794A">
              <w:rPr>
                <w:rFonts w:ascii="楷体" w:eastAsia="楷体" w:hAnsi="楷体" w:cs="Times New Roman" w:hint="eastAsia"/>
                <w:sz w:val="28"/>
                <w:szCs w:val="28"/>
              </w:rPr>
              <w:t>市直各相关单位</w:t>
            </w:r>
            <w:r w:rsidR="00DB1DA4">
              <w:rPr>
                <w:rFonts w:ascii="楷体" w:eastAsia="楷体" w:hAnsi="楷体" w:cs="Times New Roman" w:hint="eastAsia"/>
                <w:sz w:val="28"/>
                <w:szCs w:val="28"/>
              </w:rPr>
              <w:t>,</w:t>
            </w:r>
            <w:r w:rsidRPr="00DD794A">
              <w:rPr>
                <w:rFonts w:ascii="楷体" w:eastAsia="楷体" w:hAnsi="楷体" w:cs="Times New Roman" w:hint="eastAsia"/>
                <w:sz w:val="28"/>
                <w:szCs w:val="28"/>
              </w:rPr>
              <w:t>各区、县（市）、开发区、集聚区</w:t>
            </w:r>
          </w:p>
        </w:tc>
        <w:tc>
          <w:tcPr>
            <w:tcW w:w="1760" w:type="dxa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市数据资源局牵头考核</w:t>
            </w:r>
          </w:p>
        </w:tc>
      </w:tr>
      <w:tr w:rsidR="00E83F51" w:rsidRPr="00047765" w:rsidTr="008D74D4">
        <w:trPr>
          <w:trHeight w:val="835"/>
        </w:trPr>
        <w:tc>
          <w:tcPr>
            <w:tcW w:w="776" w:type="dxa"/>
            <w:vMerge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4298" w:type="dxa"/>
          </w:tcPr>
          <w:p w:rsidR="00F01A8C" w:rsidRPr="008D74D4" w:rsidRDefault="00F01A8C" w:rsidP="008D74D4">
            <w:pPr>
              <w:adjustRightInd w:val="0"/>
              <w:snapToGrid w:val="0"/>
              <w:spacing w:beforeLines="50" w:before="156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按“一件事”标准推进数据归集，年底前实现“一件事”数据无条件归集。强化与省数管中心的沟通协调机制，实现国家级垂管系统数据联通共享零突破，实现省级垂管系</w:t>
            </w: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lastRenderedPageBreak/>
              <w:t>统数据联通共享10个以上，9月底前将数据共享至区、县（市）和开发区、集聚区、西湖风景名胜区。</w:t>
            </w:r>
          </w:p>
        </w:tc>
        <w:tc>
          <w:tcPr>
            <w:tcW w:w="1759" w:type="dxa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lastRenderedPageBreak/>
              <w:t>市数据资源局</w:t>
            </w:r>
          </w:p>
        </w:tc>
        <w:tc>
          <w:tcPr>
            <w:tcW w:w="2466" w:type="dxa"/>
            <w:vAlign w:val="center"/>
          </w:tcPr>
          <w:p w:rsidR="00F01A8C" w:rsidRPr="008D74D4" w:rsidRDefault="00E83F51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DD794A">
              <w:rPr>
                <w:rFonts w:ascii="楷体" w:eastAsia="楷体" w:hAnsi="楷体" w:cs="Times New Roman" w:hint="eastAsia"/>
                <w:sz w:val="28"/>
                <w:szCs w:val="28"/>
              </w:rPr>
              <w:t>市直各相关单位</w:t>
            </w:r>
            <w:r w:rsidR="00DB1DA4">
              <w:rPr>
                <w:rFonts w:ascii="楷体" w:eastAsia="楷体" w:hAnsi="楷体" w:cs="Times New Roman" w:hint="eastAsia"/>
                <w:sz w:val="28"/>
                <w:szCs w:val="28"/>
              </w:rPr>
              <w:t>,</w:t>
            </w:r>
            <w:r w:rsidRPr="00DD794A">
              <w:rPr>
                <w:rFonts w:ascii="楷体" w:eastAsia="楷体" w:hAnsi="楷体" w:cs="Times New Roman" w:hint="eastAsia"/>
                <w:sz w:val="28"/>
                <w:szCs w:val="28"/>
              </w:rPr>
              <w:t>各区、县（市）、开发区、集聚区</w:t>
            </w:r>
          </w:p>
        </w:tc>
        <w:tc>
          <w:tcPr>
            <w:tcW w:w="1760" w:type="dxa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市数据资源局牵头考核</w:t>
            </w:r>
          </w:p>
        </w:tc>
      </w:tr>
      <w:tr w:rsidR="00E83F51" w:rsidRPr="00047765" w:rsidTr="008D74D4">
        <w:tc>
          <w:tcPr>
            <w:tcW w:w="776" w:type="dxa"/>
            <w:vMerge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4298" w:type="dxa"/>
          </w:tcPr>
          <w:p w:rsidR="00F01A8C" w:rsidRPr="008D74D4" w:rsidRDefault="00F01A8C" w:rsidP="008D74D4">
            <w:pPr>
              <w:adjustRightInd w:val="0"/>
              <w:snapToGrid w:val="0"/>
              <w:spacing w:beforeLines="50" w:before="156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全面发挥基础数据作用，进一步完善人口、法人、征信、电子证照数据归集，建立健全办事材料共享库，年底前实现按需归集率100%、共享使用率100%。</w:t>
            </w:r>
          </w:p>
        </w:tc>
        <w:tc>
          <w:tcPr>
            <w:tcW w:w="1759" w:type="dxa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市数据资源局</w:t>
            </w:r>
          </w:p>
        </w:tc>
        <w:tc>
          <w:tcPr>
            <w:tcW w:w="2466" w:type="dxa"/>
            <w:vAlign w:val="center"/>
          </w:tcPr>
          <w:p w:rsidR="00F01A8C" w:rsidRPr="008D74D4" w:rsidRDefault="00E83F51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DD794A">
              <w:rPr>
                <w:rFonts w:ascii="楷体" w:eastAsia="楷体" w:hAnsi="楷体" w:cs="Times New Roman" w:hint="eastAsia"/>
                <w:sz w:val="28"/>
                <w:szCs w:val="28"/>
              </w:rPr>
              <w:t>市直各相关单位</w:t>
            </w:r>
            <w:r w:rsidR="00DB1DA4">
              <w:rPr>
                <w:rFonts w:ascii="楷体" w:eastAsia="楷体" w:hAnsi="楷体" w:cs="Times New Roman" w:hint="eastAsia"/>
                <w:sz w:val="28"/>
                <w:szCs w:val="28"/>
              </w:rPr>
              <w:t>,</w:t>
            </w:r>
            <w:r w:rsidRPr="00DD794A">
              <w:rPr>
                <w:rFonts w:ascii="楷体" w:eastAsia="楷体" w:hAnsi="楷体" w:cs="Times New Roman" w:hint="eastAsia"/>
                <w:sz w:val="28"/>
                <w:szCs w:val="28"/>
              </w:rPr>
              <w:t>各区、县（市）、开发区、集聚区</w:t>
            </w:r>
          </w:p>
        </w:tc>
        <w:tc>
          <w:tcPr>
            <w:tcW w:w="1760" w:type="dxa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市数据资源局牵头考核</w:t>
            </w:r>
          </w:p>
        </w:tc>
      </w:tr>
      <w:tr w:rsidR="00E83F51" w:rsidRPr="00047765" w:rsidTr="008D74D4">
        <w:tc>
          <w:tcPr>
            <w:tcW w:w="776" w:type="dxa"/>
            <w:vMerge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4298" w:type="dxa"/>
          </w:tcPr>
          <w:p w:rsidR="00F01A8C" w:rsidRPr="008D74D4" w:rsidRDefault="00F01A8C" w:rsidP="008D74D4">
            <w:pPr>
              <w:adjustRightInd w:val="0"/>
              <w:snapToGrid w:val="0"/>
              <w:spacing w:beforeLines="50" w:before="156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全面推行电子归档，健全电子文件归档移交、长久保存和共享利用统一平台，年底前实现全市“最多跑一次”</w:t>
            </w:r>
            <w:r w:rsidR="00CD750C">
              <w:rPr>
                <w:rFonts w:ascii="楷体" w:eastAsia="楷体" w:hAnsi="楷体" w:cs="Times New Roman" w:hint="eastAsia"/>
                <w:sz w:val="28"/>
                <w:szCs w:val="28"/>
              </w:rPr>
              <w:t>改革</w:t>
            </w: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事项电子文件归档全覆盖。</w:t>
            </w:r>
          </w:p>
        </w:tc>
        <w:tc>
          <w:tcPr>
            <w:tcW w:w="1759" w:type="dxa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市档案局</w:t>
            </w:r>
          </w:p>
        </w:tc>
        <w:tc>
          <w:tcPr>
            <w:tcW w:w="2466" w:type="dxa"/>
            <w:vAlign w:val="center"/>
          </w:tcPr>
          <w:p w:rsidR="00F01A8C" w:rsidRPr="008D74D4" w:rsidRDefault="00E83F51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DD794A">
              <w:rPr>
                <w:rFonts w:ascii="楷体" w:eastAsia="楷体" w:hAnsi="楷体" w:cs="Times New Roman" w:hint="eastAsia"/>
                <w:sz w:val="28"/>
                <w:szCs w:val="28"/>
              </w:rPr>
              <w:t>市直各相关单位</w:t>
            </w:r>
            <w:r w:rsidR="00DB1DA4">
              <w:rPr>
                <w:rFonts w:ascii="楷体" w:eastAsia="楷体" w:hAnsi="楷体" w:cs="Times New Roman" w:hint="eastAsia"/>
                <w:sz w:val="28"/>
                <w:szCs w:val="28"/>
              </w:rPr>
              <w:t>,</w:t>
            </w:r>
            <w:r w:rsidRPr="00DD794A">
              <w:rPr>
                <w:rFonts w:ascii="楷体" w:eastAsia="楷体" w:hAnsi="楷体" w:cs="Times New Roman" w:hint="eastAsia"/>
                <w:sz w:val="28"/>
                <w:szCs w:val="28"/>
              </w:rPr>
              <w:t>各区、县（市）、开发区、集聚区</w:t>
            </w:r>
          </w:p>
        </w:tc>
        <w:tc>
          <w:tcPr>
            <w:tcW w:w="1760" w:type="dxa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市数据资源局牵头考核</w:t>
            </w:r>
          </w:p>
        </w:tc>
      </w:tr>
      <w:tr w:rsidR="00E83F51" w:rsidRPr="00047765" w:rsidTr="008D74D4">
        <w:tc>
          <w:tcPr>
            <w:tcW w:w="776" w:type="dxa"/>
            <w:vMerge w:val="restart"/>
            <w:vAlign w:val="center"/>
          </w:tcPr>
          <w:p w:rsidR="00F01A8C" w:rsidRPr="008D74D4" w:rsidRDefault="00A828E5" w:rsidP="008D74D4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9</w:t>
            </w:r>
          </w:p>
        </w:tc>
        <w:tc>
          <w:tcPr>
            <w:tcW w:w="2593" w:type="dxa"/>
            <w:vMerge w:val="restart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加快移动办事终端建设</w:t>
            </w:r>
          </w:p>
        </w:tc>
        <w:tc>
          <w:tcPr>
            <w:tcW w:w="4298" w:type="dxa"/>
          </w:tcPr>
          <w:p w:rsidR="00F01A8C" w:rsidRPr="008D74D4" w:rsidRDefault="00F01A8C" w:rsidP="008D74D4">
            <w:pPr>
              <w:adjustRightInd w:val="0"/>
              <w:snapToGrid w:val="0"/>
              <w:spacing w:beforeLines="50" w:before="156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加快“一窗受理”平台的对接,实现四级便民服务体系“一窗受理”平台全覆盖，6月底前完成市、区县（市）办件量前100事项所在系统与平台的对接，年底前实现市、区县（市）80%以上事项所在系统与“一窗受理”平台的对接，并向乡镇（街道）、村（社区）基层便民服务点的延伸。</w:t>
            </w:r>
          </w:p>
        </w:tc>
        <w:tc>
          <w:tcPr>
            <w:tcW w:w="1759" w:type="dxa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市数据资源局</w:t>
            </w:r>
          </w:p>
        </w:tc>
        <w:tc>
          <w:tcPr>
            <w:tcW w:w="2466" w:type="dxa"/>
            <w:vAlign w:val="center"/>
          </w:tcPr>
          <w:p w:rsidR="00F01A8C" w:rsidRPr="008D74D4" w:rsidRDefault="00E83F51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DD794A">
              <w:rPr>
                <w:rFonts w:ascii="楷体" w:eastAsia="楷体" w:hAnsi="楷体" w:cs="Times New Roman" w:hint="eastAsia"/>
                <w:sz w:val="28"/>
                <w:szCs w:val="28"/>
              </w:rPr>
              <w:t>市直各相关单位</w:t>
            </w:r>
            <w:r w:rsidR="00DB1DA4">
              <w:rPr>
                <w:rFonts w:ascii="楷体" w:eastAsia="楷体" w:hAnsi="楷体" w:cs="Times New Roman" w:hint="eastAsia"/>
                <w:sz w:val="28"/>
                <w:szCs w:val="28"/>
              </w:rPr>
              <w:t>,</w:t>
            </w:r>
            <w:r w:rsidRPr="00DD794A">
              <w:rPr>
                <w:rFonts w:ascii="楷体" w:eastAsia="楷体" w:hAnsi="楷体" w:cs="Times New Roman" w:hint="eastAsia"/>
                <w:sz w:val="28"/>
                <w:szCs w:val="28"/>
              </w:rPr>
              <w:t>各区、县（市）、开发区、集聚区</w:t>
            </w:r>
          </w:p>
        </w:tc>
        <w:tc>
          <w:tcPr>
            <w:tcW w:w="1760" w:type="dxa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市数据资源局牵头考核</w:t>
            </w:r>
          </w:p>
        </w:tc>
      </w:tr>
      <w:tr w:rsidR="00E83F51" w:rsidRPr="00047765" w:rsidTr="008D74D4">
        <w:tc>
          <w:tcPr>
            <w:tcW w:w="776" w:type="dxa"/>
            <w:vMerge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4298" w:type="dxa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建设集咨询、办事、评价等功能于</w:t>
            </w: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lastRenderedPageBreak/>
              <w:t>一体的“杭州办事”APP和相对固定的综合自助办事服务机</w:t>
            </w:r>
            <w:r w:rsidR="00CD750C">
              <w:rPr>
                <w:rFonts w:ascii="楷体" w:eastAsia="楷体" w:hAnsi="楷体" w:cs="Times New Roman" w:hint="eastAsia"/>
                <w:sz w:val="28"/>
                <w:szCs w:val="28"/>
              </w:rPr>
              <w:t>。</w:t>
            </w: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5月底前，“杭州办事”APP上线运行；6月底前，市本级和各区、县（市）行政服务中心以及乡镇（街道）便民服务中心（点）的综合自助办事服务机投入运行；年底前，综合自助办事服务机</w:t>
            </w:r>
            <w:proofErr w:type="gramStart"/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向具备</w:t>
            </w:r>
            <w:proofErr w:type="gramEnd"/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条件的村（社区）及人流密集公共场所延伸。</w:t>
            </w:r>
          </w:p>
        </w:tc>
        <w:tc>
          <w:tcPr>
            <w:tcW w:w="1759" w:type="dxa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lastRenderedPageBreak/>
              <w:t>市审管办</w:t>
            </w:r>
          </w:p>
        </w:tc>
        <w:tc>
          <w:tcPr>
            <w:tcW w:w="2466" w:type="dxa"/>
            <w:vAlign w:val="center"/>
          </w:tcPr>
          <w:p w:rsidR="00F01A8C" w:rsidRPr="008D74D4" w:rsidRDefault="00E83F51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DD794A">
              <w:rPr>
                <w:rFonts w:ascii="楷体" w:eastAsia="楷体" w:hAnsi="楷体" w:cs="Times New Roman" w:hint="eastAsia"/>
                <w:sz w:val="28"/>
                <w:szCs w:val="28"/>
              </w:rPr>
              <w:t>市直各相关单位</w:t>
            </w:r>
            <w:r w:rsidR="00DB1DA4">
              <w:rPr>
                <w:rFonts w:ascii="楷体" w:eastAsia="楷体" w:hAnsi="楷体" w:cs="Times New Roman" w:hint="eastAsia"/>
                <w:sz w:val="28"/>
                <w:szCs w:val="28"/>
              </w:rPr>
              <w:t>,</w:t>
            </w:r>
            <w:r w:rsidRPr="00DD794A">
              <w:rPr>
                <w:rFonts w:ascii="楷体" w:eastAsia="楷体" w:hAnsi="楷体" w:cs="Times New Roman" w:hint="eastAsia"/>
                <w:sz w:val="28"/>
                <w:szCs w:val="28"/>
              </w:rPr>
              <w:lastRenderedPageBreak/>
              <w:t>各区、县（市）、开发区、集聚区</w:t>
            </w:r>
          </w:p>
        </w:tc>
        <w:tc>
          <w:tcPr>
            <w:tcW w:w="1760" w:type="dxa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lastRenderedPageBreak/>
              <w:t>市审管办</w:t>
            </w:r>
            <w:r w:rsidR="00E83F51">
              <w:rPr>
                <w:rFonts w:ascii="楷体" w:eastAsia="楷体" w:hAnsi="楷体" w:cs="Times New Roman" w:hint="eastAsia"/>
                <w:sz w:val="28"/>
                <w:szCs w:val="28"/>
              </w:rPr>
              <w:t>牵</w:t>
            </w:r>
            <w:r w:rsidR="00E83F51">
              <w:rPr>
                <w:rFonts w:ascii="楷体" w:eastAsia="楷体" w:hAnsi="楷体" w:cs="Times New Roman" w:hint="eastAsia"/>
                <w:sz w:val="28"/>
                <w:szCs w:val="28"/>
              </w:rPr>
              <w:lastRenderedPageBreak/>
              <w:t>头考核</w:t>
            </w:r>
          </w:p>
        </w:tc>
      </w:tr>
      <w:tr w:rsidR="00E83F51" w:rsidRPr="00047765" w:rsidTr="008D74D4">
        <w:tc>
          <w:tcPr>
            <w:tcW w:w="776" w:type="dxa"/>
            <w:vMerge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4298" w:type="dxa"/>
          </w:tcPr>
          <w:p w:rsidR="00F01A8C" w:rsidRPr="008D74D4" w:rsidRDefault="00F01A8C" w:rsidP="008D74D4">
            <w:pPr>
              <w:adjustRightInd w:val="0"/>
              <w:snapToGrid w:val="0"/>
              <w:spacing w:beforeLines="50" w:before="156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扩大移动可办范围，年底前实现70%公民个人办事高频事项APP移动可办，综合自助办事服务机可办理公民个人办事高频事项不少于100项，“企业名称自主申报”“小微企业设立申请”“个体工商户设立申请”“企业登记信息查询”等商</w:t>
            </w:r>
            <w:proofErr w:type="gramStart"/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事登记</w:t>
            </w:r>
            <w:proofErr w:type="gramEnd"/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事项实现移动可办;“杭州办事”APP和综合自助办事服务机</w:t>
            </w:r>
            <w:proofErr w:type="gramStart"/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除办事</w:t>
            </w:r>
            <w:proofErr w:type="gramEnd"/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审批外，还具备咨询、预约、申请、受理、进度查询、公共支付、评价等功能。</w:t>
            </w:r>
          </w:p>
        </w:tc>
        <w:tc>
          <w:tcPr>
            <w:tcW w:w="1759" w:type="dxa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市审管办</w:t>
            </w:r>
          </w:p>
        </w:tc>
        <w:tc>
          <w:tcPr>
            <w:tcW w:w="2466" w:type="dxa"/>
            <w:vAlign w:val="center"/>
          </w:tcPr>
          <w:p w:rsidR="00F01A8C" w:rsidRPr="008D74D4" w:rsidRDefault="00E83F51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DD794A">
              <w:rPr>
                <w:rFonts w:ascii="楷体" w:eastAsia="楷体" w:hAnsi="楷体" w:cs="Times New Roman" w:hint="eastAsia"/>
                <w:sz w:val="28"/>
                <w:szCs w:val="28"/>
              </w:rPr>
              <w:t>市直各相关单位</w:t>
            </w:r>
            <w:r w:rsidR="00DB1DA4">
              <w:rPr>
                <w:rFonts w:ascii="楷体" w:eastAsia="楷体" w:hAnsi="楷体" w:cs="Times New Roman" w:hint="eastAsia"/>
                <w:sz w:val="28"/>
                <w:szCs w:val="28"/>
              </w:rPr>
              <w:t>,</w:t>
            </w:r>
            <w:r w:rsidRPr="00DD794A">
              <w:rPr>
                <w:rFonts w:ascii="楷体" w:eastAsia="楷体" w:hAnsi="楷体" w:cs="Times New Roman" w:hint="eastAsia"/>
                <w:sz w:val="28"/>
                <w:szCs w:val="28"/>
              </w:rPr>
              <w:t>各区、县（市）、开发区、集聚区</w:t>
            </w:r>
          </w:p>
        </w:tc>
        <w:tc>
          <w:tcPr>
            <w:tcW w:w="1760" w:type="dxa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市审管办牵头考核</w:t>
            </w:r>
          </w:p>
        </w:tc>
      </w:tr>
      <w:tr w:rsidR="00E83F51" w:rsidRPr="00047765" w:rsidTr="008D74D4">
        <w:tc>
          <w:tcPr>
            <w:tcW w:w="776" w:type="dxa"/>
            <w:vMerge w:val="restart"/>
            <w:vAlign w:val="center"/>
          </w:tcPr>
          <w:p w:rsidR="00F01A8C" w:rsidRPr="008D74D4" w:rsidRDefault="00A828E5" w:rsidP="008D74D4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10</w:t>
            </w:r>
          </w:p>
        </w:tc>
        <w:tc>
          <w:tcPr>
            <w:tcW w:w="2593" w:type="dxa"/>
            <w:vMerge w:val="restart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加快统一公共支付平台的应用</w:t>
            </w:r>
          </w:p>
        </w:tc>
        <w:tc>
          <w:tcPr>
            <w:tcW w:w="4298" w:type="dxa"/>
          </w:tcPr>
          <w:p w:rsidR="00F01A8C" w:rsidRPr="008D74D4" w:rsidRDefault="00F01A8C" w:rsidP="008D74D4">
            <w:pPr>
              <w:adjustRightInd w:val="0"/>
              <w:snapToGrid w:val="0"/>
              <w:spacing w:beforeLines="50" w:before="156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实现公共支付再扩面，提高支付平台接入质量和接入效率，11月底前实现90%以上非</w:t>
            </w:r>
            <w:proofErr w:type="gramStart"/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税收入执收</w:t>
            </w:r>
            <w:proofErr w:type="gramEnd"/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单</w:t>
            </w: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lastRenderedPageBreak/>
              <w:t>位接入公共支付平台。</w:t>
            </w:r>
          </w:p>
        </w:tc>
        <w:tc>
          <w:tcPr>
            <w:tcW w:w="1759" w:type="dxa"/>
            <w:vAlign w:val="center"/>
          </w:tcPr>
          <w:p w:rsidR="00F01A8C" w:rsidRPr="008D74D4" w:rsidRDefault="00E83F51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lastRenderedPageBreak/>
              <w:t>市财政局</w:t>
            </w:r>
          </w:p>
        </w:tc>
        <w:tc>
          <w:tcPr>
            <w:tcW w:w="2466" w:type="dxa"/>
            <w:vAlign w:val="center"/>
          </w:tcPr>
          <w:p w:rsidR="00F01A8C" w:rsidRPr="008D74D4" w:rsidRDefault="00E83F51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DD794A">
              <w:rPr>
                <w:rFonts w:ascii="楷体" w:eastAsia="楷体" w:hAnsi="楷体" w:cs="Times New Roman" w:hint="eastAsia"/>
                <w:sz w:val="28"/>
                <w:szCs w:val="28"/>
              </w:rPr>
              <w:t>市直各相关单位</w:t>
            </w:r>
            <w:r w:rsidR="00DB1DA4">
              <w:rPr>
                <w:rFonts w:ascii="楷体" w:eastAsia="楷体" w:hAnsi="楷体" w:cs="Times New Roman" w:hint="eastAsia"/>
                <w:sz w:val="28"/>
                <w:szCs w:val="28"/>
              </w:rPr>
              <w:t>,</w:t>
            </w:r>
            <w:r w:rsidRPr="00DD794A">
              <w:rPr>
                <w:rFonts w:ascii="楷体" w:eastAsia="楷体" w:hAnsi="楷体" w:cs="Times New Roman" w:hint="eastAsia"/>
                <w:sz w:val="28"/>
                <w:szCs w:val="28"/>
              </w:rPr>
              <w:t>各区、县（市）、开发区、集聚区</w:t>
            </w:r>
          </w:p>
        </w:tc>
        <w:tc>
          <w:tcPr>
            <w:tcW w:w="1760" w:type="dxa"/>
            <w:vAlign w:val="center"/>
          </w:tcPr>
          <w:p w:rsidR="00F01A8C" w:rsidRPr="008D74D4" w:rsidRDefault="00CD750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市数据资源局牵头考核</w:t>
            </w:r>
          </w:p>
        </w:tc>
      </w:tr>
      <w:tr w:rsidR="00E83F51" w:rsidRPr="00047765" w:rsidTr="008D74D4">
        <w:tc>
          <w:tcPr>
            <w:tcW w:w="776" w:type="dxa"/>
            <w:vMerge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4298" w:type="dxa"/>
          </w:tcPr>
          <w:p w:rsidR="00F01A8C" w:rsidRPr="008D74D4" w:rsidRDefault="00F01A8C" w:rsidP="008D74D4">
            <w:pPr>
              <w:adjustRightInd w:val="0"/>
              <w:snapToGrid w:val="0"/>
              <w:spacing w:beforeLines="50" w:before="156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继续推进公民个人缴费快捷支付模式，5月底前将公共支付功能纳入综合自助服务机，年底前实现全市公共支付网上缴款率95%以上、移动支付率90%以上。</w:t>
            </w:r>
          </w:p>
        </w:tc>
        <w:tc>
          <w:tcPr>
            <w:tcW w:w="1759" w:type="dxa"/>
            <w:vAlign w:val="center"/>
          </w:tcPr>
          <w:p w:rsidR="00F01A8C" w:rsidRPr="008D74D4" w:rsidRDefault="00E83F51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市财政局</w:t>
            </w:r>
          </w:p>
        </w:tc>
        <w:tc>
          <w:tcPr>
            <w:tcW w:w="2466" w:type="dxa"/>
            <w:vAlign w:val="center"/>
          </w:tcPr>
          <w:p w:rsidR="00F01A8C" w:rsidRPr="008D74D4" w:rsidRDefault="00E83F51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DD794A">
              <w:rPr>
                <w:rFonts w:ascii="楷体" w:eastAsia="楷体" w:hAnsi="楷体" w:cs="Times New Roman" w:hint="eastAsia"/>
                <w:sz w:val="28"/>
                <w:szCs w:val="28"/>
              </w:rPr>
              <w:t>市直各相关单位</w:t>
            </w:r>
            <w:r w:rsidR="00DB1DA4">
              <w:rPr>
                <w:rFonts w:ascii="楷体" w:eastAsia="楷体" w:hAnsi="楷体" w:cs="Times New Roman" w:hint="eastAsia"/>
                <w:sz w:val="28"/>
                <w:szCs w:val="28"/>
              </w:rPr>
              <w:t>,</w:t>
            </w:r>
            <w:r w:rsidRPr="00DD794A">
              <w:rPr>
                <w:rFonts w:ascii="楷体" w:eastAsia="楷体" w:hAnsi="楷体" w:cs="Times New Roman" w:hint="eastAsia"/>
                <w:sz w:val="28"/>
                <w:szCs w:val="28"/>
              </w:rPr>
              <w:t>各区、县（市）、开发区、集聚区</w:t>
            </w:r>
          </w:p>
        </w:tc>
        <w:tc>
          <w:tcPr>
            <w:tcW w:w="1760" w:type="dxa"/>
            <w:vAlign w:val="center"/>
          </w:tcPr>
          <w:p w:rsidR="00F01A8C" w:rsidRPr="008D74D4" w:rsidRDefault="00CD750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市数据资源局牵头考核</w:t>
            </w:r>
          </w:p>
        </w:tc>
      </w:tr>
      <w:tr w:rsidR="00E83F51" w:rsidRPr="00047765" w:rsidTr="008D74D4">
        <w:tc>
          <w:tcPr>
            <w:tcW w:w="776" w:type="dxa"/>
            <w:vMerge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4298" w:type="dxa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推进财政票据电子化改革创新，11月底前有序扩大集成取票范围。</w:t>
            </w:r>
          </w:p>
        </w:tc>
        <w:tc>
          <w:tcPr>
            <w:tcW w:w="1759" w:type="dxa"/>
            <w:vAlign w:val="center"/>
          </w:tcPr>
          <w:p w:rsidR="00F01A8C" w:rsidRPr="008D74D4" w:rsidRDefault="00E83F51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市财政局</w:t>
            </w:r>
          </w:p>
        </w:tc>
        <w:tc>
          <w:tcPr>
            <w:tcW w:w="2466" w:type="dxa"/>
            <w:vAlign w:val="center"/>
          </w:tcPr>
          <w:p w:rsidR="00F01A8C" w:rsidRPr="008D74D4" w:rsidRDefault="00E83F51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DD794A">
              <w:rPr>
                <w:rFonts w:ascii="楷体" w:eastAsia="楷体" w:hAnsi="楷体" w:cs="Times New Roman" w:hint="eastAsia"/>
                <w:sz w:val="28"/>
                <w:szCs w:val="28"/>
              </w:rPr>
              <w:t>市直各相关单位</w:t>
            </w:r>
            <w:r w:rsidR="00DB1DA4">
              <w:rPr>
                <w:rFonts w:ascii="楷体" w:eastAsia="楷体" w:hAnsi="楷体" w:cs="Times New Roman" w:hint="eastAsia"/>
                <w:sz w:val="28"/>
                <w:szCs w:val="28"/>
              </w:rPr>
              <w:t>,</w:t>
            </w:r>
            <w:r w:rsidRPr="00DD794A">
              <w:rPr>
                <w:rFonts w:ascii="楷体" w:eastAsia="楷体" w:hAnsi="楷体" w:cs="Times New Roman" w:hint="eastAsia"/>
                <w:sz w:val="28"/>
                <w:szCs w:val="28"/>
              </w:rPr>
              <w:t>各区、县（市）、开发区、集聚区</w:t>
            </w:r>
          </w:p>
        </w:tc>
        <w:tc>
          <w:tcPr>
            <w:tcW w:w="1760" w:type="dxa"/>
            <w:vAlign w:val="center"/>
          </w:tcPr>
          <w:p w:rsidR="00F01A8C" w:rsidRPr="008D74D4" w:rsidRDefault="00CD750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市数据资源局牵头考核</w:t>
            </w:r>
          </w:p>
        </w:tc>
      </w:tr>
      <w:tr w:rsidR="00A21A1F" w:rsidRPr="00047765" w:rsidTr="008D74D4">
        <w:trPr>
          <w:trHeight w:val="606"/>
        </w:trPr>
        <w:tc>
          <w:tcPr>
            <w:tcW w:w="776" w:type="dxa"/>
            <w:vAlign w:val="center"/>
          </w:tcPr>
          <w:p w:rsidR="00231741" w:rsidRPr="008D74D4" w:rsidRDefault="00F01A8C" w:rsidP="008D74D4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四</w:t>
            </w:r>
          </w:p>
        </w:tc>
        <w:tc>
          <w:tcPr>
            <w:tcW w:w="12876" w:type="dxa"/>
            <w:gridSpan w:val="5"/>
            <w:vAlign w:val="center"/>
          </w:tcPr>
          <w:p w:rsidR="00231741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推进重点领域改革再突破，为打造移动办事之</w:t>
            </w:r>
            <w:proofErr w:type="gramStart"/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城增加</w:t>
            </w:r>
            <w:proofErr w:type="gramEnd"/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特色亮点</w:t>
            </w:r>
          </w:p>
        </w:tc>
      </w:tr>
      <w:tr w:rsidR="00E83F51" w:rsidRPr="00047765" w:rsidTr="008D74D4">
        <w:tc>
          <w:tcPr>
            <w:tcW w:w="776" w:type="dxa"/>
            <w:vMerge w:val="restart"/>
            <w:vAlign w:val="center"/>
          </w:tcPr>
          <w:p w:rsidR="00F01A8C" w:rsidRPr="008D74D4" w:rsidRDefault="00A828E5" w:rsidP="008D74D4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11</w:t>
            </w:r>
          </w:p>
        </w:tc>
        <w:tc>
          <w:tcPr>
            <w:tcW w:w="2593" w:type="dxa"/>
            <w:vMerge w:val="restart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优化</w:t>
            </w:r>
            <w:proofErr w:type="gramStart"/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提升商事登记</w:t>
            </w:r>
            <w:proofErr w:type="gramEnd"/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“一网通”</w:t>
            </w:r>
          </w:p>
        </w:tc>
        <w:tc>
          <w:tcPr>
            <w:tcW w:w="4298" w:type="dxa"/>
          </w:tcPr>
          <w:p w:rsidR="00F01A8C" w:rsidRPr="008D74D4" w:rsidRDefault="00F01A8C" w:rsidP="008D74D4">
            <w:pPr>
              <w:adjustRightInd w:val="0"/>
              <w:snapToGrid w:val="0"/>
              <w:spacing w:beforeLines="50" w:before="156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“一网通”升级扩面，2月底前建成“一网通”2.0版并正式运行，实现市及市</w:t>
            </w:r>
            <w:proofErr w:type="gramStart"/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以下商事登记</w:t>
            </w:r>
            <w:proofErr w:type="gramEnd"/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领域跨部门“多证合一”“证照联办”全覆盖；9月底前建成“一网通”3.0版，重点破解变更、注销、迁移、章程备案等难题，实现所有商</w:t>
            </w:r>
            <w:proofErr w:type="gramStart"/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事登记</w:t>
            </w:r>
            <w:proofErr w:type="gramEnd"/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事项“一网通”全覆盖。</w:t>
            </w:r>
          </w:p>
        </w:tc>
        <w:tc>
          <w:tcPr>
            <w:tcW w:w="1759" w:type="dxa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市市场监管局</w:t>
            </w:r>
          </w:p>
        </w:tc>
        <w:tc>
          <w:tcPr>
            <w:tcW w:w="2466" w:type="dxa"/>
            <w:vAlign w:val="center"/>
          </w:tcPr>
          <w:p w:rsidR="00F01A8C" w:rsidRPr="008D74D4" w:rsidRDefault="00E83F51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DD794A">
              <w:rPr>
                <w:rFonts w:ascii="楷体" w:eastAsia="楷体" w:hAnsi="楷体" w:cs="Times New Roman" w:hint="eastAsia"/>
                <w:sz w:val="28"/>
                <w:szCs w:val="28"/>
              </w:rPr>
              <w:t>市直各相关单位</w:t>
            </w:r>
            <w:r w:rsidR="00DB1DA4">
              <w:rPr>
                <w:rFonts w:ascii="楷体" w:eastAsia="楷体" w:hAnsi="楷体" w:cs="Times New Roman" w:hint="eastAsia"/>
                <w:sz w:val="28"/>
                <w:szCs w:val="28"/>
              </w:rPr>
              <w:t>,</w:t>
            </w:r>
            <w:r w:rsidRPr="00DD794A">
              <w:rPr>
                <w:rFonts w:ascii="楷体" w:eastAsia="楷体" w:hAnsi="楷体" w:cs="Times New Roman" w:hint="eastAsia"/>
                <w:sz w:val="28"/>
                <w:szCs w:val="28"/>
              </w:rPr>
              <w:t>各区、县（市）、开发区、集聚区</w:t>
            </w:r>
          </w:p>
        </w:tc>
        <w:tc>
          <w:tcPr>
            <w:tcW w:w="1760" w:type="dxa"/>
            <w:vAlign w:val="center"/>
          </w:tcPr>
          <w:p w:rsidR="00F01A8C" w:rsidRPr="008D74D4" w:rsidRDefault="00E83F51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市市场监管局牵头考核</w:t>
            </w:r>
          </w:p>
        </w:tc>
      </w:tr>
      <w:tr w:rsidR="00E83F51" w:rsidRPr="00047765" w:rsidTr="008D74D4">
        <w:tc>
          <w:tcPr>
            <w:tcW w:w="776" w:type="dxa"/>
            <w:vMerge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4298" w:type="dxa"/>
          </w:tcPr>
          <w:p w:rsidR="00F01A8C" w:rsidRPr="008D74D4" w:rsidRDefault="00F01A8C" w:rsidP="008D74D4">
            <w:pPr>
              <w:adjustRightInd w:val="0"/>
              <w:snapToGrid w:val="0"/>
              <w:spacing w:beforeLines="50" w:before="156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推广“证照分离”改革，按照国务院要求，研究备案制、告知承诺制等创新举措，在6个国家级开发区试点“证照分离”改革的基础上，</w:t>
            </w: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lastRenderedPageBreak/>
              <w:t>6月底在全市推广；高质量、高标准完成国务院、国家工商总局部署开展的“压缩企业开办时间至8.5天”试点城市专项工作任务。</w:t>
            </w:r>
          </w:p>
        </w:tc>
        <w:tc>
          <w:tcPr>
            <w:tcW w:w="1759" w:type="dxa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lastRenderedPageBreak/>
              <w:t>市市场监管局</w:t>
            </w:r>
          </w:p>
        </w:tc>
        <w:tc>
          <w:tcPr>
            <w:tcW w:w="2466" w:type="dxa"/>
            <w:vAlign w:val="center"/>
          </w:tcPr>
          <w:p w:rsidR="00F01A8C" w:rsidRPr="008D74D4" w:rsidRDefault="00E83F51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DD794A">
              <w:rPr>
                <w:rFonts w:ascii="楷体" w:eastAsia="楷体" w:hAnsi="楷体" w:cs="Times New Roman" w:hint="eastAsia"/>
                <w:sz w:val="28"/>
                <w:szCs w:val="28"/>
              </w:rPr>
              <w:t>市直各相关单位</w:t>
            </w:r>
            <w:r w:rsidR="00DB1DA4">
              <w:rPr>
                <w:rFonts w:ascii="楷体" w:eastAsia="楷体" w:hAnsi="楷体" w:cs="Times New Roman" w:hint="eastAsia"/>
                <w:sz w:val="28"/>
                <w:szCs w:val="28"/>
              </w:rPr>
              <w:t>,</w:t>
            </w:r>
            <w:r w:rsidRPr="00DD794A">
              <w:rPr>
                <w:rFonts w:ascii="楷体" w:eastAsia="楷体" w:hAnsi="楷体" w:cs="Times New Roman" w:hint="eastAsia"/>
                <w:sz w:val="28"/>
                <w:szCs w:val="28"/>
              </w:rPr>
              <w:t>各区、县（市）、开发区、集聚区</w:t>
            </w:r>
          </w:p>
        </w:tc>
        <w:tc>
          <w:tcPr>
            <w:tcW w:w="1760" w:type="dxa"/>
            <w:vAlign w:val="center"/>
          </w:tcPr>
          <w:p w:rsidR="00F01A8C" w:rsidRPr="008D74D4" w:rsidRDefault="00E83F51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B30417">
              <w:rPr>
                <w:rFonts w:ascii="楷体" w:eastAsia="楷体" w:hAnsi="楷体" w:cs="Times New Roman" w:hint="eastAsia"/>
                <w:sz w:val="28"/>
                <w:szCs w:val="28"/>
              </w:rPr>
              <w:t>市市场监管局牵头考核</w:t>
            </w:r>
          </w:p>
        </w:tc>
      </w:tr>
      <w:tr w:rsidR="00E83F51" w:rsidRPr="00047765" w:rsidTr="008D74D4">
        <w:tc>
          <w:tcPr>
            <w:tcW w:w="776" w:type="dxa"/>
            <w:vMerge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4298" w:type="dxa"/>
          </w:tcPr>
          <w:p w:rsidR="00F01A8C" w:rsidRPr="008D74D4" w:rsidRDefault="00F01A8C" w:rsidP="008D74D4">
            <w:pPr>
              <w:adjustRightInd w:val="0"/>
              <w:snapToGrid w:val="0"/>
              <w:spacing w:beforeLines="50" w:before="156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加强批管联动，以企业信用联动监管平台为依托，做好登记信息“双告知”、行政许可“双反馈”，9月底前</w:t>
            </w:r>
            <w:proofErr w:type="gramStart"/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完成商事登记</w:t>
            </w:r>
            <w:proofErr w:type="gramEnd"/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“一网通”系统和企业信用联动监管平台的打通对接，实现事中事后“一网管”。</w:t>
            </w:r>
          </w:p>
        </w:tc>
        <w:tc>
          <w:tcPr>
            <w:tcW w:w="1759" w:type="dxa"/>
            <w:vAlign w:val="center"/>
          </w:tcPr>
          <w:p w:rsidR="00F01A8C" w:rsidRPr="008D74D4" w:rsidRDefault="00E83F51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市市场监管局</w:t>
            </w:r>
          </w:p>
        </w:tc>
        <w:tc>
          <w:tcPr>
            <w:tcW w:w="2466" w:type="dxa"/>
            <w:vAlign w:val="center"/>
          </w:tcPr>
          <w:p w:rsidR="00F01A8C" w:rsidRPr="008D74D4" w:rsidRDefault="00E83F51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DD794A">
              <w:rPr>
                <w:rFonts w:ascii="楷体" w:eastAsia="楷体" w:hAnsi="楷体" w:cs="Times New Roman" w:hint="eastAsia"/>
                <w:sz w:val="28"/>
                <w:szCs w:val="28"/>
              </w:rPr>
              <w:t>市直各相关单位</w:t>
            </w:r>
            <w:r w:rsidR="00DB1DA4">
              <w:rPr>
                <w:rFonts w:ascii="楷体" w:eastAsia="楷体" w:hAnsi="楷体" w:cs="Times New Roman" w:hint="eastAsia"/>
                <w:sz w:val="28"/>
                <w:szCs w:val="28"/>
              </w:rPr>
              <w:t>,</w:t>
            </w:r>
            <w:r w:rsidRPr="00DD794A">
              <w:rPr>
                <w:rFonts w:ascii="楷体" w:eastAsia="楷体" w:hAnsi="楷体" w:cs="Times New Roman" w:hint="eastAsia"/>
                <w:sz w:val="28"/>
                <w:szCs w:val="28"/>
              </w:rPr>
              <w:t>各区、县（市）、开发区、集聚区</w:t>
            </w:r>
          </w:p>
        </w:tc>
        <w:tc>
          <w:tcPr>
            <w:tcW w:w="1760" w:type="dxa"/>
            <w:vAlign w:val="center"/>
          </w:tcPr>
          <w:p w:rsidR="00F01A8C" w:rsidRPr="008D74D4" w:rsidRDefault="00E83F51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B30417">
              <w:rPr>
                <w:rFonts w:ascii="楷体" w:eastAsia="楷体" w:hAnsi="楷体" w:cs="Times New Roman" w:hint="eastAsia"/>
                <w:sz w:val="28"/>
                <w:szCs w:val="28"/>
              </w:rPr>
              <w:t>市市场监管局牵头考核</w:t>
            </w:r>
          </w:p>
        </w:tc>
      </w:tr>
      <w:tr w:rsidR="00E83F51" w:rsidRPr="00047765" w:rsidTr="008D74D4">
        <w:tc>
          <w:tcPr>
            <w:tcW w:w="776" w:type="dxa"/>
            <w:vMerge w:val="restart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/>
                <w:sz w:val="28"/>
                <w:szCs w:val="28"/>
              </w:rPr>
              <w:t>1</w:t>
            </w:r>
            <w:r w:rsidR="00A828E5">
              <w:rPr>
                <w:rFonts w:ascii="楷体" w:eastAsia="楷体" w:hAnsi="楷体" w:cs="Times New Roman" w:hint="eastAsia"/>
                <w:sz w:val="28"/>
                <w:szCs w:val="28"/>
              </w:rPr>
              <w:t>2</w:t>
            </w:r>
          </w:p>
        </w:tc>
        <w:tc>
          <w:tcPr>
            <w:tcW w:w="2593" w:type="dxa"/>
            <w:vMerge w:val="restart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优化提升不动产登记“60分钟”领证。</w:t>
            </w:r>
          </w:p>
        </w:tc>
        <w:tc>
          <w:tcPr>
            <w:tcW w:w="4298" w:type="dxa"/>
          </w:tcPr>
          <w:p w:rsidR="00F01A8C" w:rsidRPr="008D74D4" w:rsidRDefault="00F01A8C" w:rsidP="008D74D4">
            <w:pPr>
              <w:adjustRightInd w:val="0"/>
              <w:snapToGrid w:val="0"/>
              <w:spacing w:beforeLines="50" w:before="156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扩大服务内容，引导中介网上批量预审，拓展网上预约、网上支付、网上查询等服务功能，3月底前实现群众可在网上（包括手机）预约办理时间和办证材料预审核；涉及农村集体土地不动产登记的，将不动产登记网络向乡镇（街道）便民服务中心（点）延伸，实现群众办理农村集体土地不动产登记“就近办”、“跑一次”。</w:t>
            </w:r>
          </w:p>
        </w:tc>
        <w:tc>
          <w:tcPr>
            <w:tcW w:w="1759" w:type="dxa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市国土资源局</w:t>
            </w:r>
          </w:p>
        </w:tc>
        <w:tc>
          <w:tcPr>
            <w:tcW w:w="2466" w:type="dxa"/>
            <w:vAlign w:val="center"/>
          </w:tcPr>
          <w:p w:rsidR="00F01A8C" w:rsidRPr="008D74D4" w:rsidRDefault="00E83F51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DD794A">
              <w:rPr>
                <w:rFonts w:ascii="楷体" w:eastAsia="楷体" w:hAnsi="楷体" w:cs="Times New Roman" w:hint="eastAsia"/>
                <w:sz w:val="28"/>
                <w:szCs w:val="28"/>
              </w:rPr>
              <w:t>市直各相关单位</w:t>
            </w:r>
            <w:r w:rsidR="00DB1DA4">
              <w:rPr>
                <w:rFonts w:ascii="楷体" w:eastAsia="楷体" w:hAnsi="楷体" w:cs="Times New Roman" w:hint="eastAsia"/>
                <w:sz w:val="28"/>
                <w:szCs w:val="28"/>
              </w:rPr>
              <w:t>,</w:t>
            </w:r>
            <w:r w:rsidRPr="00DD794A">
              <w:rPr>
                <w:rFonts w:ascii="楷体" w:eastAsia="楷体" w:hAnsi="楷体" w:cs="Times New Roman" w:hint="eastAsia"/>
                <w:sz w:val="28"/>
                <w:szCs w:val="28"/>
              </w:rPr>
              <w:t>各区、县（市）、开发区、集聚区</w:t>
            </w:r>
          </w:p>
        </w:tc>
        <w:tc>
          <w:tcPr>
            <w:tcW w:w="1760" w:type="dxa"/>
            <w:vAlign w:val="center"/>
          </w:tcPr>
          <w:p w:rsidR="00F01A8C" w:rsidRPr="008D74D4" w:rsidRDefault="00E83F51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市国土资源局牵头考核</w:t>
            </w:r>
          </w:p>
        </w:tc>
      </w:tr>
      <w:tr w:rsidR="00E83F51" w:rsidRPr="00047765" w:rsidTr="008D74D4">
        <w:tc>
          <w:tcPr>
            <w:tcW w:w="776" w:type="dxa"/>
            <w:vMerge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4298" w:type="dxa"/>
          </w:tcPr>
          <w:p w:rsidR="00F01A8C" w:rsidRPr="008D74D4" w:rsidRDefault="00F01A8C" w:rsidP="008D74D4">
            <w:pPr>
              <w:adjustRightInd w:val="0"/>
              <w:snapToGrid w:val="0"/>
              <w:spacing w:beforeLines="50" w:before="156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推动服务升级，整合各类不动产登记数据信息，优化系统功能，扩大单套住宅“60分钟领证”范围，</w:t>
            </w: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lastRenderedPageBreak/>
              <w:t>年底前实现全市登记事项承诺时间再整体缩短10%以上。</w:t>
            </w:r>
          </w:p>
        </w:tc>
        <w:tc>
          <w:tcPr>
            <w:tcW w:w="1759" w:type="dxa"/>
            <w:vAlign w:val="center"/>
          </w:tcPr>
          <w:p w:rsidR="00F01A8C" w:rsidRPr="008D74D4" w:rsidRDefault="00E83F51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lastRenderedPageBreak/>
              <w:t>市国土资源局</w:t>
            </w:r>
          </w:p>
        </w:tc>
        <w:tc>
          <w:tcPr>
            <w:tcW w:w="2466" w:type="dxa"/>
            <w:vAlign w:val="center"/>
          </w:tcPr>
          <w:p w:rsidR="00F01A8C" w:rsidRPr="008D74D4" w:rsidRDefault="00E83F51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DD794A">
              <w:rPr>
                <w:rFonts w:ascii="楷体" w:eastAsia="楷体" w:hAnsi="楷体" w:cs="Times New Roman" w:hint="eastAsia"/>
                <w:sz w:val="28"/>
                <w:szCs w:val="28"/>
              </w:rPr>
              <w:t>市直各相关单位</w:t>
            </w:r>
            <w:r w:rsidR="00DB1DA4">
              <w:rPr>
                <w:rFonts w:ascii="楷体" w:eastAsia="楷体" w:hAnsi="楷体" w:cs="Times New Roman" w:hint="eastAsia"/>
                <w:sz w:val="28"/>
                <w:szCs w:val="28"/>
              </w:rPr>
              <w:t>,</w:t>
            </w:r>
            <w:r w:rsidRPr="00DD794A">
              <w:rPr>
                <w:rFonts w:ascii="楷体" w:eastAsia="楷体" w:hAnsi="楷体" w:cs="Times New Roman" w:hint="eastAsia"/>
                <w:sz w:val="28"/>
                <w:szCs w:val="28"/>
              </w:rPr>
              <w:t>各区、县（市）、开发区、集聚区</w:t>
            </w:r>
          </w:p>
        </w:tc>
        <w:tc>
          <w:tcPr>
            <w:tcW w:w="1760" w:type="dxa"/>
            <w:vAlign w:val="center"/>
          </w:tcPr>
          <w:p w:rsidR="00F01A8C" w:rsidRPr="008D74D4" w:rsidRDefault="00E83F51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市国土资源局牵头考核</w:t>
            </w:r>
          </w:p>
        </w:tc>
      </w:tr>
      <w:tr w:rsidR="00E83F51" w:rsidRPr="00047765" w:rsidTr="008D74D4">
        <w:tc>
          <w:tcPr>
            <w:tcW w:w="776" w:type="dxa"/>
            <w:vMerge w:val="restart"/>
            <w:vAlign w:val="center"/>
          </w:tcPr>
          <w:p w:rsidR="00F01A8C" w:rsidRPr="008D74D4" w:rsidRDefault="00A828E5" w:rsidP="008D74D4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lastRenderedPageBreak/>
              <w:t>13</w:t>
            </w:r>
          </w:p>
        </w:tc>
        <w:tc>
          <w:tcPr>
            <w:tcW w:w="2593" w:type="dxa"/>
            <w:vMerge w:val="restart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优化提升投资项目审批领域改革。</w:t>
            </w:r>
          </w:p>
        </w:tc>
        <w:tc>
          <w:tcPr>
            <w:tcW w:w="4298" w:type="dxa"/>
          </w:tcPr>
          <w:p w:rsidR="00F01A8C" w:rsidRPr="008D74D4" w:rsidRDefault="00F01A8C" w:rsidP="008D74D4">
            <w:pPr>
              <w:adjustRightInd w:val="0"/>
              <w:snapToGrid w:val="0"/>
              <w:spacing w:beforeLines="50" w:before="156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压缩投资项目审批周期，年底前实现政府投资项目从立项至开工的审批时间控制在7个月之内，城中村改造项目控制在6个月之内，企业投资项目房地产开发</w:t>
            </w:r>
            <w:proofErr w:type="gramStart"/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类控制</w:t>
            </w:r>
            <w:proofErr w:type="gramEnd"/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在5个月之内、产业</w:t>
            </w:r>
            <w:proofErr w:type="gramStart"/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类控制</w:t>
            </w:r>
            <w:proofErr w:type="gramEnd"/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在4个月之内，实现一般企业投资项目开工前全流程审批时间“最多100天”。</w:t>
            </w:r>
          </w:p>
        </w:tc>
        <w:tc>
          <w:tcPr>
            <w:tcW w:w="1759" w:type="dxa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proofErr w:type="gramStart"/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市发改委</w:t>
            </w:r>
            <w:proofErr w:type="gramEnd"/>
          </w:p>
        </w:tc>
        <w:tc>
          <w:tcPr>
            <w:tcW w:w="2466" w:type="dxa"/>
            <w:vAlign w:val="center"/>
          </w:tcPr>
          <w:p w:rsidR="00F01A8C" w:rsidRPr="008D74D4" w:rsidRDefault="00E83F51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DD794A">
              <w:rPr>
                <w:rFonts w:ascii="楷体" w:eastAsia="楷体" w:hAnsi="楷体" w:cs="Times New Roman" w:hint="eastAsia"/>
                <w:sz w:val="28"/>
                <w:szCs w:val="28"/>
              </w:rPr>
              <w:t>市直各相关单位</w:t>
            </w:r>
            <w:r w:rsidR="00DB1DA4">
              <w:rPr>
                <w:rFonts w:ascii="楷体" w:eastAsia="楷体" w:hAnsi="楷体" w:cs="Times New Roman" w:hint="eastAsia"/>
                <w:sz w:val="28"/>
                <w:szCs w:val="28"/>
              </w:rPr>
              <w:t>,</w:t>
            </w:r>
            <w:r w:rsidRPr="00DD794A">
              <w:rPr>
                <w:rFonts w:ascii="楷体" w:eastAsia="楷体" w:hAnsi="楷体" w:cs="Times New Roman" w:hint="eastAsia"/>
                <w:sz w:val="28"/>
                <w:szCs w:val="28"/>
              </w:rPr>
              <w:t>各区、县（市）、开发区、集聚区</w:t>
            </w:r>
          </w:p>
        </w:tc>
        <w:tc>
          <w:tcPr>
            <w:tcW w:w="1760" w:type="dxa"/>
            <w:vAlign w:val="center"/>
          </w:tcPr>
          <w:p w:rsidR="00F01A8C" w:rsidRPr="008D74D4" w:rsidRDefault="00E83F51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proofErr w:type="gramStart"/>
            <w:r w:rsidRPr="0075533C">
              <w:rPr>
                <w:rFonts w:ascii="楷体" w:eastAsia="楷体" w:hAnsi="楷体" w:cs="Times New Roman" w:hint="eastAsia"/>
                <w:sz w:val="28"/>
                <w:szCs w:val="28"/>
              </w:rPr>
              <w:t>市发改委</w:t>
            </w:r>
            <w:proofErr w:type="gramEnd"/>
            <w:r w:rsidRPr="0075533C">
              <w:rPr>
                <w:rFonts w:ascii="楷体" w:eastAsia="楷体" w:hAnsi="楷体" w:cs="Times New Roman" w:hint="eastAsia"/>
                <w:sz w:val="28"/>
                <w:szCs w:val="28"/>
              </w:rPr>
              <w:t>牵头考核</w:t>
            </w:r>
          </w:p>
        </w:tc>
      </w:tr>
      <w:tr w:rsidR="00E83F51" w:rsidRPr="00047765" w:rsidTr="008D74D4">
        <w:tc>
          <w:tcPr>
            <w:tcW w:w="776" w:type="dxa"/>
            <w:vMerge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4298" w:type="dxa"/>
          </w:tcPr>
          <w:p w:rsidR="00F01A8C" w:rsidRPr="008D74D4" w:rsidRDefault="00F01A8C" w:rsidP="008D74D4">
            <w:pPr>
              <w:adjustRightInd w:val="0"/>
              <w:snapToGrid w:val="0"/>
              <w:spacing w:beforeLines="50" w:before="156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推广模拟审批应用，依托三级代办协调服务，建立“模拟审批”项目跟踪督查机制，年底前实现全市80%以上的城中村改造项目纳入“模拟审批”流程。</w:t>
            </w:r>
          </w:p>
        </w:tc>
        <w:tc>
          <w:tcPr>
            <w:tcW w:w="1759" w:type="dxa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proofErr w:type="gramStart"/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市发改委</w:t>
            </w:r>
            <w:proofErr w:type="gramEnd"/>
          </w:p>
        </w:tc>
        <w:tc>
          <w:tcPr>
            <w:tcW w:w="2466" w:type="dxa"/>
            <w:vAlign w:val="center"/>
          </w:tcPr>
          <w:p w:rsidR="00F01A8C" w:rsidRPr="008D74D4" w:rsidRDefault="00E83F51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DD794A">
              <w:rPr>
                <w:rFonts w:ascii="楷体" w:eastAsia="楷体" w:hAnsi="楷体" w:cs="Times New Roman" w:hint="eastAsia"/>
                <w:sz w:val="28"/>
                <w:szCs w:val="28"/>
              </w:rPr>
              <w:t>市直各相关单位</w:t>
            </w:r>
            <w:r w:rsidR="00DB1DA4">
              <w:rPr>
                <w:rFonts w:ascii="楷体" w:eastAsia="楷体" w:hAnsi="楷体" w:cs="Times New Roman" w:hint="eastAsia"/>
                <w:sz w:val="28"/>
                <w:szCs w:val="28"/>
              </w:rPr>
              <w:t>,</w:t>
            </w:r>
            <w:r w:rsidRPr="00DD794A">
              <w:rPr>
                <w:rFonts w:ascii="楷体" w:eastAsia="楷体" w:hAnsi="楷体" w:cs="Times New Roman" w:hint="eastAsia"/>
                <w:sz w:val="28"/>
                <w:szCs w:val="28"/>
              </w:rPr>
              <w:t>各区、县（市）、开发区、集聚区</w:t>
            </w:r>
          </w:p>
        </w:tc>
        <w:tc>
          <w:tcPr>
            <w:tcW w:w="1760" w:type="dxa"/>
            <w:vAlign w:val="center"/>
          </w:tcPr>
          <w:p w:rsidR="00F01A8C" w:rsidRPr="008D74D4" w:rsidRDefault="00E83F51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proofErr w:type="gramStart"/>
            <w:r w:rsidRPr="0075533C">
              <w:rPr>
                <w:rFonts w:ascii="楷体" w:eastAsia="楷体" w:hAnsi="楷体" w:cs="Times New Roman" w:hint="eastAsia"/>
                <w:sz w:val="28"/>
                <w:szCs w:val="28"/>
              </w:rPr>
              <w:t>市发改委</w:t>
            </w:r>
            <w:proofErr w:type="gramEnd"/>
            <w:r w:rsidRPr="0075533C">
              <w:rPr>
                <w:rFonts w:ascii="楷体" w:eastAsia="楷体" w:hAnsi="楷体" w:cs="Times New Roman" w:hint="eastAsia"/>
                <w:sz w:val="28"/>
                <w:szCs w:val="28"/>
              </w:rPr>
              <w:t>牵头考核</w:t>
            </w:r>
          </w:p>
        </w:tc>
      </w:tr>
      <w:tr w:rsidR="00E83F51" w:rsidRPr="00047765" w:rsidTr="008D74D4">
        <w:tc>
          <w:tcPr>
            <w:tcW w:w="776" w:type="dxa"/>
            <w:vMerge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4298" w:type="dxa"/>
          </w:tcPr>
          <w:p w:rsidR="00F01A8C" w:rsidRPr="008D74D4" w:rsidRDefault="00F01A8C" w:rsidP="008D74D4">
            <w:pPr>
              <w:adjustRightInd w:val="0"/>
              <w:snapToGrid w:val="0"/>
              <w:spacing w:beforeLines="50" w:before="156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加快推广应用投资项目</w:t>
            </w:r>
            <w:proofErr w:type="gramStart"/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在线审批</w:t>
            </w:r>
            <w:proofErr w:type="gramEnd"/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监管平台（2.0版），年底前实现全市投资项目</w:t>
            </w:r>
            <w:proofErr w:type="gramStart"/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在线审批</w:t>
            </w:r>
            <w:proofErr w:type="gramEnd"/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监管平台“四个百分百”工作。</w:t>
            </w:r>
          </w:p>
        </w:tc>
        <w:tc>
          <w:tcPr>
            <w:tcW w:w="1759" w:type="dxa"/>
            <w:vAlign w:val="center"/>
          </w:tcPr>
          <w:p w:rsidR="00F01A8C" w:rsidRPr="008D74D4" w:rsidRDefault="00E83F51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proofErr w:type="gramStart"/>
            <w:r w:rsidRPr="00AE5D19">
              <w:rPr>
                <w:rFonts w:ascii="楷体" w:eastAsia="楷体" w:hAnsi="楷体" w:cs="Times New Roman" w:hint="eastAsia"/>
                <w:sz w:val="28"/>
                <w:szCs w:val="28"/>
              </w:rPr>
              <w:t>市发改委</w:t>
            </w:r>
            <w:proofErr w:type="gramEnd"/>
          </w:p>
        </w:tc>
        <w:tc>
          <w:tcPr>
            <w:tcW w:w="2466" w:type="dxa"/>
            <w:vAlign w:val="center"/>
          </w:tcPr>
          <w:p w:rsidR="00F01A8C" w:rsidRPr="008D74D4" w:rsidRDefault="00E83F51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DD794A">
              <w:rPr>
                <w:rFonts w:ascii="楷体" w:eastAsia="楷体" w:hAnsi="楷体" w:cs="Times New Roman" w:hint="eastAsia"/>
                <w:sz w:val="28"/>
                <w:szCs w:val="28"/>
              </w:rPr>
              <w:t>市直各相关单位</w:t>
            </w:r>
            <w:r w:rsidR="00DB1DA4">
              <w:rPr>
                <w:rFonts w:ascii="楷体" w:eastAsia="楷体" w:hAnsi="楷体" w:cs="Times New Roman" w:hint="eastAsia"/>
                <w:sz w:val="28"/>
                <w:szCs w:val="28"/>
              </w:rPr>
              <w:t>,</w:t>
            </w:r>
            <w:r w:rsidRPr="00DD794A">
              <w:rPr>
                <w:rFonts w:ascii="楷体" w:eastAsia="楷体" w:hAnsi="楷体" w:cs="Times New Roman" w:hint="eastAsia"/>
                <w:sz w:val="28"/>
                <w:szCs w:val="28"/>
              </w:rPr>
              <w:t>各区、县（市）、开发区、集聚区</w:t>
            </w:r>
          </w:p>
        </w:tc>
        <w:tc>
          <w:tcPr>
            <w:tcW w:w="1760" w:type="dxa"/>
            <w:vAlign w:val="center"/>
          </w:tcPr>
          <w:p w:rsidR="00F01A8C" w:rsidRPr="008D74D4" w:rsidRDefault="00E83F51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proofErr w:type="gramStart"/>
            <w:r w:rsidRPr="0075533C">
              <w:rPr>
                <w:rFonts w:ascii="楷体" w:eastAsia="楷体" w:hAnsi="楷体" w:cs="Times New Roman" w:hint="eastAsia"/>
                <w:sz w:val="28"/>
                <w:szCs w:val="28"/>
              </w:rPr>
              <w:t>市发改委</w:t>
            </w:r>
            <w:proofErr w:type="gramEnd"/>
            <w:r w:rsidRPr="0075533C">
              <w:rPr>
                <w:rFonts w:ascii="楷体" w:eastAsia="楷体" w:hAnsi="楷体" w:cs="Times New Roman" w:hint="eastAsia"/>
                <w:sz w:val="28"/>
                <w:szCs w:val="28"/>
              </w:rPr>
              <w:t>牵头考核</w:t>
            </w:r>
          </w:p>
        </w:tc>
      </w:tr>
      <w:tr w:rsidR="00E83F51" w:rsidRPr="00047765" w:rsidTr="008D74D4">
        <w:tc>
          <w:tcPr>
            <w:tcW w:w="776" w:type="dxa"/>
            <w:vMerge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4298" w:type="dxa"/>
          </w:tcPr>
          <w:p w:rsidR="00F01A8C" w:rsidRPr="008D74D4" w:rsidRDefault="00F01A8C" w:rsidP="008D74D4">
            <w:pPr>
              <w:adjustRightInd w:val="0"/>
              <w:snapToGrid w:val="0"/>
              <w:spacing w:beforeLines="50" w:before="156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深化“网上中介超市”，完善现有的服务事项目录、中介机构库、信用评价信息库，9月底前完成中介超市与投资项目</w:t>
            </w:r>
            <w:proofErr w:type="gramStart"/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在线审批</w:t>
            </w:r>
            <w:proofErr w:type="gramEnd"/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监管平</w:t>
            </w: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lastRenderedPageBreak/>
              <w:t>台、信用杭州平台深度融合。</w:t>
            </w:r>
          </w:p>
        </w:tc>
        <w:tc>
          <w:tcPr>
            <w:tcW w:w="1759" w:type="dxa"/>
            <w:vAlign w:val="center"/>
          </w:tcPr>
          <w:p w:rsidR="00F01A8C" w:rsidRPr="008D74D4" w:rsidRDefault="00E83F51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proofErr w:type="gramStart"/>
            <w:r w:rsidRPr="00AE5D19">
              <w:rPr>
                <w:rFonts w:ascii="楷体" w:eastAsia="楷体" w:hAnsi="楷体" w:cs="Times New Roman" w:hint="eastAsia"/>
                <w:sz w:val="28"/>
                <w:szCs w:val="28"/>
              </w:rPr>
              <w:lastRenderedPageBreak/>
              <w:t>市发改委</w:t>
            </w:r>
            <w:proofErr w:type="gramEnd"/>
          </w:p>
        </w:tc>
        <w:tc>
          <w:tcPr>
            <w:tcW w:w="2466" w:type="dxa"/>
            <w:vAlign w:val="center"/>
          </w:tcPr>
          <w:p w:rsidR="00F01A8C" w:rsidRPr="008D74D4" w:rsidRDefault="00E83F51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DD794A">
              <w:rPr>
                <w:rFonts w:ascii="楷体" w:eastAsia="楷体" w:hAnsi="楷体" w:cs="Times New Roman" w:hint="eastAsia"/>
                <w:sz w:val="28"/>
                <w:szCs w:val="28"/>
              </w:rPr>
              <w:t>市直各相关单位</w:t>
            </w:r>
            <w:r w:rsidR="00DB1DA4">
              <w:rPr>
                <w:rFonts w:ascii="楷体" w:eastAsia="楷体" w:hAnsi="楷体" w:cs="Times New Roman" w:hint="eastAsia"/>
                <w:sz w:val="28"/>
                <w:szCs w:val="28"/>
              </w:rPr>
              <w:t>,</w:t>
            </w:r>
            <w:r w:rsidRPr="00DD794A">
              <w:rPr>
                <w:rFonts w:ascii="楷体" w:eastAsia="楷体" w:hAnsi="楷体" w:cs="Times New Roman" w:hint="eastAsia"/>
                <w:sz w:val="28"/>
                <w:szCs w:val="28"/>
              </w:rPr>
              <w:t>各区、县（市）、开发区、集聚区</w:t>
            </w:r>
          </w:p>
        </w:tc>
        <w:tc>
          <w:tcPr>
            <w:tcW w:w="1760" w:type="dxa"/>
            <w:vAlign w:val="center"/>
          </w:tcPr>
          <w:p w:rsidR="00F01A8C" w:rsidRPr="008D74D4" w:rsidRDefault="00E83F51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proofErr w:type="gramStart"/>
            <w:r w:rsidRPr="0075533C">
              <w:rPr>
                <w:rFonts w:ascii="楷体" w:eastAsia="楷体" w:hAnsi="楷体" w:cs="Times New Roman" w:hint="eastAsia"/>
                <w:sz w:val="28"/>
                <w:szCs w:val="28"/>
              </w:rPr>
              <w:t>市发改委</w:t>
            </w:r>
            <w:proofErr w:type="gramEnd"/>
            <w:r w:rsidRPr="0075533C">
              <w:rPr>
                <w:rFonts w:ascii="楷体" w:eastAsia="楷体" w:hAnsi="楷体" w:cs="Times New Roman" w:hint="eastAsia"/>
                <w:sz w:val="28"/>
                <w:szCs w:val="28"/>
              </w:rPr>
              <w:t>牵头考核</w:t>
            </w:r>
          </w:p>
        </w:tc>
      </w:tr>
      <w:tr w:rsidR="00E83F51" w:rsidRPr="00047765" w:rsidTr="008D74D4">
        <w:tc>
          <w:tcPr>
            <w:tcW w:w="776" w:type="dxa"/>
            <w:vMerge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4298" w:type="dxa"/>
          </w:tcPr>
          <w:p w:rsidR="00F01A8C" w:rsidRPr="008D74D4" w:rsidRDefault="00F01A8C" w:rsidP="008D74D4">
            <w:pPr>
              <w:adjustRightInd w:val="0"/>
              <w:snapToGrid w:val="0"/>
              <w:spacing w:beforeLines="50" w:before="156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推广改革试点经验，逐步扩大承诺制改革试点范围，在完善“标准地”试点工作基础上，推行“区域能评、环评+区块能耗、环境标准”改革。</w:t>
            </w:r>
          </w:p>
        </w:tc>
        <w:tc>
          <w:tcPr>
            <w:tcW w:w="1759" w:type="dxa"/>
            <w:vAlign w:val="center"/>
          </w:tcPr>
          <w:p w:rsidR="00F01A8C" w:rsidRPr="008D74D4" w:rsidRDefault="00E83F51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proofErr w:type="gramStart"/>
            <w:r w:rsidRPr="00AE5D19">
              <w:rPr>
                <w:rFonts w:ascii="楷体" w:eastAsia="楷体" w:hAnsi="楷体" w:cs="Times New Roman" w:hint="eastAsia"/>
                <w:sz w:val="28"/>
                <w:szCs w:val="28"/>
              </w:rPr>
              <w:t>市发改委</w:t>
            </w:r>
            <w:proofErr w:type="gramEnd"/>
          </w:p>
        </w:tc>
        <w:tc>
          <w:tcPr>
            <w:tcW w:w="2466" w:type="dxa"/>
            <w:vAlign w:val="center"/>
          </w:tcPr>
          <w:p w:rsidR="00F01A8C" w:rsidRPr="008D74D4" w:rsidRDefault="00E83F51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DD794A">
              <w:rPr>
                <w:rFonts w:ascii="楷体" w:eastAsia="楷体" w:hAnsi="楷体" w:cs="Times New Roman" w:hint="eastAsia"/>
                <w:sz w:val="28"/>
                <w:szCs w:val="28"/>
              </w:rPr>
              <w:t>市直各相关单位</w:t>
            </w:r>
            <w:r w:rsidR="00DB1DA4">
              <w:rPr>
                <w:rFonts w:ascii="楷体" w:eastAsia="楷体" w:hAnsi="楷体" w:cs="Times New Roman" w:hint="eastAsia"/>
                <w:sz w:val="28"/>
                <w:szCs w:val="28"/>
              </w:rPr>
              <w:t>,</w:t>
            </w:r>
            <w:r w:rsidRPr="00DD794A">
              <w:rPr>
                <w:rFonts w:ascii="楷体" w:eastAsia="楷体" w:hAnsi="楷体" w:cs="Times New Roman" w:hint="eastAsia"/>
                <w:sz w:val="28"/>
                <w:szCs w:val="28"/>
              </w:rPr>
              <w:t>各区、县（市）、开发区、集聚区</w:t>
            </w:r>
          </w:p>
        </w:tc>
        <w:tc>
          <w:tcPr>
            <w:tcW w:w="1760" w:type="dxa"/>
            <w:vAlign w:val="center"/>
          </w:tcPr>
          <w:p w:rsidR="00F01A8C" w:rsidRPr="008D74D4" w:rsidRDefault="00E83F51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cs="Times New Roman" w:hint="eastAsia"/>
                <w:sz w:val="28"/>
                <w:szCs w:val="28"/>
              </w:rPr>
              <w:t>市发改委</w:t>
            </w:r>
            <w:proofErr w:type="gramEnd"/>
            <w:r>
              <w:rPr>
                <w:rFonts w:ascii="楷体" w:eastAsia="楷体" w:hAnsi="楷体" w:cs="Times New Roman" w:hint="eastAsia"/>
                <w:sz w:val="28"/>
                <w:szCs w:val="28"/>
              </w:rPr>
              <w:t>牵头考核</w:t>
            </w:r>
          </w:p>
        </w:tc>
      </w:tr>
      <w:tr w:rsidR="00E83F51" w:rsidRPr="00047765" w:rsidTr="008D74D4">
        <w:tc>
          <w:tcPr>
            <w:tcW w:w="776" w:type="dxa"/>
            <w:vMerge w:val="restart"/>
            <w:vAlign w:val="center"/>
          </w:tcPr>
          <w:p w:rsidR="00F01A8C" w:rsidRPr="008D74D4" w:rsidRDefault="00A828E5" w:rsidP="008D74D4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14</w:t>
            </w:r>
          </w:p>
        </w:tc>
        <w:tc>
          <w:tcPr>
            <w:tcW w:w="2593" w:type="dxa"/>
            <w:vMerge w:val="restart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深化公安、民政、社保领域便民服务改革</w:t>
            </w:r>
          </w:p>
        </w:tc>
        <w:tc>
          <w:tcPr>
            <w:tcW w:w="4298" w:type="dxa"/>
          </w:tcPr>
          <w:p w:rsidR="00F01A8C" w:rsidRPr="008D74D4" w:rsidRDefault="00F01A8C" w:rsidP="008D74D4">
            <w:pPr>
              <w:adjustRightInd w:val="0"/>
              <w:snapToGrid w:val="0"/>
              <w:spacing w:beforeLines="50" w:before="156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深化公安便民服务改革。全面推进车辆注册登记业务“一次办结”，9月底前在全市交警车管办事网点设立购置税缴纳窗口或自助完税机，实现机动车注册登记与机动车辆购置税缴纳“一次办结”；加快推进车驾管业务办理便利化，探索体检换证邮政网点“一窗办理”；加快推进高技能人才进杭落户“一窗受理”，10月底前“引进人才居住证”办理实现人力社保和公安两部门联办；继续推进公安系统个人事项“移动办”、“就近办”，年底前实现公安系统户籍（居住证）、出入境等事项派出所（警务室）就近可办。</w:t>
            </w:r>
          </w:p>
        </w:tc>
        <w:tc>
          <w:tcPr>
            <w:tcW w:w="1759" w:type="dxa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市公安局</w:t>
            </w:r>
          </w:p>
        </w:tc>
        <w:tc>
          <w:tcPr>
            <w:tcW w:w="2466" w:type="dxa"/>
            <w:vAlign w:val="center"/>
          </w:tcPr>
          <w:p w:rsidR="00F01A8C" w:rsidRPr="008D74D4" w:rsidRDefault="00E83F51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DD794A">
              <w:rPr>
                <w:rFonts w:ascii="楷体" w:eastAsia="楷体" w:hAnsi="楷体" w:cs="Times New Roman" w:hint="eastAsia"/>
                <w:sz w:val="28"/>
                <w:szCs w:val="28"/>
              </w:rPr>
              <w:t>市直各相关单位</w:t>
            </w:r>
            <w:r w:rsidR="00DB1DA4">
              <w:rPr>
                <w:rFonts w:ascii="楷体" w:eastAsia="楷体" w:hAnsi="楷体" w:cs="Times New Roman" w:hint="eastAsia"/>
                <w:sz w:val="28"/>
                <w:szCs w:val="28"/>
              </w:rPr>
              <w:t>,</w:t>
            </w:r>
            <w:r w:rsidRPr="00DD794A">
              <w:rPr>
                <w:rFonts w:ascii="楷体" w:eastAsia="楷体" w:hAnsi="楷体" w:cs="Times New Roman" w:hint="eastAsia"/>
                <w:sz w:val="28"/>
                <w:szCs w:val="28"/>
              </w:rPr>
              <w:t>各区、县（市）、开发区、集聚区</w:t>
            </w:r>
          </w:p>
        </w:tc>
        <w:tc>
          <w:tcPr>
            <w:tcW w:w="1760" w:type="dxa"/>
            <w:vAlign w:val="center"/>
          </w:tcPr>
          <w:p w:rsidR="00F01A8C" w:rsidRPr="008D74D4" w:rsidRDefault="00E83F51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市</w:t>
            </w:r>
            <w:proofErr w:type="gramStart"/>
            <w:r>
              <w:rPr>
                <w:rFonts w:ascii="楷体" w:eastAsia="楷体" w:hAnsi="楷体" w:cs="Times New Roman" w:hint="eastAsia"/>
                <w:sz w:val="28"/>
                <w:szCs w:val="28"/>
              </w:rPr>
              <w:t>审改办</w:t>
            </w:r>
            <w:proofErr w:type="gramEnd"/>
            <w:r>
              <w:rPr>
                <w:rFonts w:ascii="楷体" w:eastAsia="楷体" w:hAnsi="楷体" w:cs="Times New Roman" w:hint="eastAsia"/>
                <w:sz w:val="28"/>
                <w:szCs w:val="28"/>
              </w:rPr>
              <w:t>牵头考核</w:t>
            </w:r>
          </w:p>
        </w:tc>
      </w:tr>
      <w:tr w:rsidR="00E83F51" w:rsidRPr="00047765" w:rsidTr="008D74D4">
        <w:tc>
          <w:tcPr>
            <w:tcW w:w="776" w:type="dxa"/>
            <w:vMerge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4298" w:type="dxa"/>
          </w:tcPr>
          <w:p w:rsidR="00F01A8C" w:rsidRPr="008D74D4" w:rsidRDefault="00F01A8C" w:rsidP="008D74D4">
            <w:pPr>
              <w:adjustRightInd w:val="0"/>
              <w:snapToGrid w:val="0"/>
              <w:spacing w:beforeLines="50" w:before="156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深化民政便民服务改革。推广应用社会组织登记管理“一窗受理”平</w:t>
            </w: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lastRenderedPageBreak/>
              <w:t>台，4月底前实现民政登记部门与各业务主管单位信息无缝对接，社会组织登记管理服务全流程网上联合审批；全面梳理困难群众救助服务事项，9月底前实现“低保”、“低边”等困难群众的救助事项联办。</w:t>
            </w:r>
          </w:p>
        </w:tc>
        <w:tc>
          <w:tcPr>
            <w:tcW w:w="1759" w:type="dxa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lastRenderedPageBreak/>
              <w:t>市民政局</w:t>
            </w:r>
          </w:p>
        </w:tc>
        <w:tc>
          <w:tcPr>
            <w:tcW w:w="2466" w:type="dxa"/>
            <w:vAlign w:val="center"/>
          </w:tcPr>
          <w:p w:rsidR="00F01A8C" w:rsidRPr="008D74D4" w:rsidRDefault="00E83F51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DD794A">
              <w:rPr>
                <w:rFonts w:ascii="楷体" w:eastAsia="楷体" w:hAnsi="楷体" w:cs="Times New Roman" w:hint="eastAsia"/>
                <w:sz w:val="28"/>
                <w:szCs w:val="28"/>
              </w:rPr>
              <w:t>市直各相关单位</w:t>
            </w:r>
            <w:r w:rsidR="00DB1DA4">
              <w:rPr>
                <w:rFonts w:ascii="楷体" w:eastAsia="楷体" w:hAnsi="楷体" w:cs="Times New Roman" w:hint="eastAsia"/>
                <w:sz w:val="28"/>
                <w:szCs w:val="28"/>
              </w:rPr>
              <w:t>,</w:t>
            </w:r>
            <w:r w:rsidRPr="00DD794A">
              <w:rPr>
                <w:rFonts w:ascii="楷体" w:eastAsia="楷体" w:hAnsi="楷体" w:cs="Times New Roman" w:hint="eastAsia"/>
                <w:sz w:val="28"/>
                <w:szCs w:val="28"/>
              </w:rPr>
              <w:t>各区、县（市）、开</w:t>
            </w:r>
            <w:r w:rsidRPr="00DD794A">
              <w:rPr>
                <w:rFonts w:ascii="楷体" w:eastAsia="楷体" w:hAnsi="楷体" w:cs="Times New Roman" w:hint="eastAsia"/>
                <w:sz w:val="28"/>
                <w:szCs w:val="28"/>
              </w:rPr>
              <w:lastRenderedPageBreak/>
              <w:t>发区、集聚区</w:t>
            </w:r>
          </w:p>
        </w:tc>
        <w:tc>
          <w:tcPr>
            <w:tcW w:w="1760" w:type="dxa"/>
            <w:vAlign w:val="center"/>
          </w:tcPr>
          <w:p w:rsidR="00F01A8C" w:rsidRPr="008D74D4" w:rsidRDefault="00E83F51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lastRenderedPageBreak/>
              <w:t>市</w:t>
            </w:r>
            <w:proofErr w:type="gramStart"/>
            <w:r>
              <w:rPr>
                <w:rFonts w:ascii="楷体" w:eastAsia="楷体" w:hAnsi="楷体" w:cs="Times New Roman" w:hint="eastAsia"/>
                <w:sz w:val="28"/>
                <w:szCs w:val="28"/>
              </w:rPr>
              <w:t>审改办</w:t>
            </w:r>
            <w:proofErr w:type="gramEnd"/>
            <w:r>
              <w:rPr>
                <w:rFonts w:ascii="楷体" w:eastAsia="楷体" w:hAnsi="楷体" w:cs="Times New Roman" w:hint="eastAsia"/>
                <w:sz w:val="28"/>
                <w:szCs w:val="28"/>
              </w:rPr>
              <w:t>牵头考核</w:t>
            </w:r>
          </w:p>
        </w:tc>
      </w:tr>
      <w:tr w:rsidR="00E83F51" w:rsidRPr="00047765" w:rsidTr="008D74D4">
        <w:tc>
          <w:tcPr>
            <w:tcW w:w="776" w:type="dxa"/>
            <w:vMerge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4298" w:type="dxa"/>
          </w:tcPr>
          <w:p w:rsidR="00F01A8C" w:rsidRPr="008D74D4" w:rsidRDefault="00F01A8C" w:rsidP="008D74D4">
            <w:pPr>
              <w:adjustRightInd w:val="0"/>
              <w:snapToGrid w:val="0"/>
              <w:spacing w:beforeLines="50" w:before="156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深化社保便民服务改革</w:t>
            </w: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。在全市范围内推广企业退休人员退休审批联合办理；6月底前实现全市参保人员视同缴费年限认定、参保人员基本养老保险待遇资格确认、参保人员基本医疗保险退休待遇资格确认、新增退休人养老待遇核准支付、退休人员社会化管理等事项联办；9月底前完成相关业务系统改造，实现城乡居民基本医疗保险参保登记事项与市民卡</w:t>
            </w:r>
            <w:proofErr w:type="gramStart"/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医</w:t>
            </w:r>
            <w:proofErr w:type="gramEnd"/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保卡功能开通业务的联办。</w:t>
            </w:r>
          </w:p>
        </w:tc>
        <w:tc>
          <w:tcPr>
            <w:tcW w:w="1759" w:type="dxa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市人力社保局</w:t>
            </w:r>
          </w:p>
        </w:tc>
        <w:tc>
          <w:tcPr>
            <w:tcW w:w="2466" w:type="dxa"/>
            <w:vAlign w:val="center"/>
          </w:tcPr>
          <w:p w:rsidR="00F01A8C" w:rsidRPr="008D74D4" w:rsidRDefault="00E83F51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DD794A">
              <w:rPr>
                <w:rFonts w:ascii="楷体" w:eastAsia="楷体" w:hAnsi="楷体" w:cs="Times New Roman" w:hint="eastAsia"/>
                <w:sz w:val="28"/>
                <w:szCs w:val="28"/>
              </w:rPr>
              <w:t>市直各相关单位</w:t>
            </w:r>
            <w:r w:rsidR="00DB1DA4">
              <w:rPr>
                <w:rFonts w:ascii="楷体" w:eastAsia="楷体" w:hAnsi="楷体" w:cs="Times New Roman" w:hint="eastAsia"/>
                <w:sz w:val="28"/>
                <w:szCs w:val="28"/>
              </w:rPr>
              <w:t>,</w:t>
            </w:r>
            <w:r w:rsidRPr="00DD794A">
              <w:rPr>
                <w:rFonts w:ascii="楷体" w:eastAsia="楷体" w:hAnsi="楷体" w:cs="Times New Roman" w:hint="eastAsia"/>
                <w:sz w:val="28"/>
                <w:szCs w:val="28"/>
              </w:rPr>
              <w:t>各区、县（市）、开发区、集聚区</w:t>
            </w:r>
          </w:p>
        </w:tc>
        <w:tc>
          <w:tcPr>
            <w:tcW w:w="1760" w:type="dxa"/>
            <w:vAlign w:val="center"/>
          </w:tcPr>
          <w:p w:rsidR="00F01A8C" w:rsidRPr="008D74D4" w:rsidRDefault="00E83F51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市</w:t>
            </w:r>
            <w:proofErr w:type="gramStart"/>
            <w:r>
              <w:rPr>
                <w:rFonts w:ascii="楷体" w:eastAsia="楷体" w:hAnsi="楷体" w:cs="Times New Roman" w:hint="eastAsia"/>
                <w:sz w:val="28"/>
                <w:szCs w:val="28"/>
              </w:rPr>
              <w:t>审改办</w:t>
            </w:r>
            <w:proofErr w:type="gramEnd"/>
            <w:r>
              <w:rPr>
                <w:rFonts w:ascii="楷体" w:eastAsia="楷体" w:hAnsi="楷体" w:cs="Times New Roman" w:hint="eastAsia"/>
                <w:sz w:val="28"/>
                <w:szCs w:val="28"/>
              </w:rPr>
              <w:t>牵头考核</w:t>
            </w:r>
          </w:p>
        </w:tc>
      </w:tr>
      <w:tr w:rsidR="00E83F51" w:rsidRPr="00047765" w:rsidTr="008D74D4">
        <w:tc>
          <w:tcPr>
            <w:tcW w:w="776" w:type="dxa"/>
            <w:vAlign w:val="center"/>
          </w:tcPr>
          <w:p w:rsidR="00F01A8C" w:rsidRPr="008D74D4" w:rsidRDefault="00A828E5" w:rsidP="008D74D4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15</w:t>
            </w:r>
          </w:p>
        </w:tc>
        <w:tc>
          <w:tcPr>
            <w:tcW w:w="2593" w:type="dxa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全力支持桐庐县深化“最多跑一次”改革。</w:t>
            </w:r>
          </w:p>
        </w:tc>
        <w:tc>
          <w:tcPr>
            <w:tcW w:w="4298" w:type="dxa"/>
          </w:tcPr>
          <w:p w:rsidR="00F01A8C" w:rsidRPr="008D74D4" w:rsidRDefault="00F01A8C" w:rsidP="008D74D4">
            <w:pPr>
              <w:adjustRightInd w:val="0"/>
              <w:snapToGrid w:val="0"/>
              <w:spacing w:beforeLines="50" w:before="156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在桐庐</w:t>
            </w:r>
            <w:proofErr w:type="gramStart"/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县改革</w:t>
            </w:r>
            <w:proofErr w:type="gramEnd"/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中，总结绿色通道试点经验，同步推进移动办事，提炼形成制度性设计。</w:t>
            </w:r>
          </w:p>
        </w:tc>
        <w:tc>
          <w:tcPr>
            <w:tcW w:w="1759" w:type="dxa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市编办</w:t>
            </w:r>
          </w:p>
        </w:tc>
        <w:tc>
          <w:tcPr>
            <w:tcW w:w="2466" w:type="dxa"/>
            <w:vAlign w:val="center"/>
          </w:tcPr>
          <w:p w:rsidR="00F01A8C" w:rsidRPr="008D74D4" w:rsidRDefault="00E83F51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DD794A">
              <w:rPr>
                <w:rFonts w:ascii="楷体" w:eastAsia="楷体" w:hAnsi="楷体" w:cs="Times New Roman" w:hint="eastAsia"/>
                <w:sz w:val="28"/>
                <w:szCs w:val="28"/>
              </w:rPr>
              <w:t>市直各相关单位</w:t>
            </w:r>
            <w:r w:rsidR="00DB1DA4">
              <w:rPr>
                <w:rFonts w:ascii="楷体" w:eastAsia="楷体" w:hAnsi="楷体" w:cs="Times New Roman" w:hint="eastAsia"/>
                <w:sz w:val="28"/>
                <w:szCs w:val="28"/>
              </w:rPr>
              <w:t>,</w:t>
            </w:r>
            <w:r w:rsidR="00E61FF9">
              <w:rPr>
                <w:rFonts w:ascii="楷体" w:eastAsia="楷体" w:hAnsi="楷体" w:cs="Times New Roman" w:hint="eastAsia"/>
                <w:sz w:val="28"/>
                <w:szCs w:val="28"/>
              </w:rPr>
              <w:t>桐庐县</w:t>
            </w:r>
          </w:p>
        </w:tc>
        <w:tc>
          <w:tcPr>
            <w:tcW w:w="1760" w:type="dxa"/>
            <w:vAlign w:val="center"/>
          </w:tcPr>
          <w:p w:rsidR="00F01A8C" w:rsidRPr="008D74D4" w:rsidRDefault="00E83F51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市跑改办牵头考核</w:t>
            </w:r>
          </w:p>
        </w:tc>
      </w:tr>
      <w:tr w:rsidR="00E83F51" w:rsidRPr="00047765" w:rsidTr="008D74D4">
        <w:tc>
          <w:tcPr>
            <w:tcW w:w="776" w:type="dxa"/>
            <w:vMerge w:val="restart"/>
            <w:vAlign w:val="center"/>
          </w:tcPr>
          <w:p w:rsidR="00F01A8C" w:rsidRPr="008D74D4" w:rsidRDefault="00A828E5" w:rsidP="008D74D4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16</w:t>
            </w:r>
          </w:p>
        </w:tc>
        <w:tc>
          <w:tcPr>
            <w:tcW w:w="2593" w:type="dxa"/>
            <w:vMerge w:val="restart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优化工作推进机制</w:t>
            </w:r>
          </w:p>
        </w:tc>
        <w:tc>
          <w:tcPr>
            <w:tcW w:w="4298" w:type="dxa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强化组织领导。抽调骨干力量，组</w:t>
            </w: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lastRenderedPageBreak/>
              <w:t>建若干工作专班，实行实体化运作。市“跑改办”工作专班设在市编办，负责全市“最多跑一次”改革的制度设计、组织协调、事项目录梳理、督查考核、信息报送、宣传推广等工作；打造移动办事之城工作专班设在市审管办，具体负责打造移动办事之城和公民个人办事事项“最多跑一次”改革各项工作；数据归集共享工作专班设在市数据资源局，具体负责数据归集共享使用各项工作；商</w:t>
            </w:r>
            <w:proofErr w:type="gramStart"/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事登记</w:t>
            </w:r>
            <w:proofErr w:type="gramEnd"/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改革工作专班设在市市场监管局，具体负责商</w:t>
            </w:r>
            <w:proofErr w:type="gramStart"/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事登记</w:t>
            </w:r>
            <w:proofErr w:type="gramEnd"/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领域改革各项工作；投资项目审批领域改革工作专班设在</w:t>
            </w:r>
            <w:proofErr w:type="gramStart"/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市发改委</w:t>
            </w:r>
            <w:proofErr w:type="gramEnd"/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，具体负责投资项目审批领域改革各项工作；不动产登记改革工作专班设在市国土资源局，具体负责不动产登记改革各项工作。其他领域改革工作专班设在各牵头单位。</w:t>
            </w:r>
          </w:p>
        </w:tc>
        <w:tc>
          <w:tcPr>
            <w:tcW w:w="1759" w:type="dxa"/>
            <w:vAlign w:val="center"/>
          </w:tcPr>
          <w:p w:rsidR="00F01A8C" w:rsidRPr="008D74D4" w:rsidRDefault="00E61FF9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lastRenderedPageBreak/>
              <w:t>市编办、市审</w:t>
            </w:r>
            <w:r>
              <w:rPr>
                <w:rFonts w:ascii="楷体" w:eastAsia="楷体" w:hAnsi="楷体" w:cs="Times New Roman" w:hint="eastAsia"/>
                <w:sz w:val="28"/>
                <w:szCs w:val="28"/>
              </w:rPr>
              <w:lastRenderedPageBreak/>
              <w:t>管办、市数据资源局、市市场监管局、</w:t>
            </w:r>
            <w:proofErr w:type="gramStart"/>
            <w:r>
              <w:rPr>
                <w:rFonts w:ascii="楷体" w:eastAsia="楷体" w:hAnsi="楷体" w:cs="Times New Roman" w:hint="eastAsia"/>
                <w:sz w:val="28"/>
                <w:szCs w:val="28"/>
              </w:rPr>
              <w:t>市发改委</w:t>
            </w:r>
            <w:proofErr w:type="gramEnd"/>
            <w:r>
              <w:rPr>
                <w:rFonts w:ascii="楷体" w:eastAsia="楷体" w:hAnsi="楷体" w:cs="Times New Roman" w:hint="eastAsia"/>
                <w:sz w:val="28"/>
                <w:szCs w:val="28"/>
              </w:rPr>
              <w:t>、市国土资源局</w:t>
            </w:r>
          </w:p>
        </w:tc>
        <w:tc>
          <w:tcPr>
            <w:tcW w:w="2466" w:type="dxa"/>
            <w:vAlign w:val="center"/>
          </w:tcPr>
          <w:p w:rsidR="00F01A8C" w:rsidRPr="008D74D4" w:rsidRDefault="00E83F51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DD794A">
              <w:rPr>
                <w:rFonts w:ascii="楷体" w:eastAsia="楷体" w:hAnsi="楷体" w:cs="Times New Roman" w:hint="eastAsia"/>
                <w:sz w:val="28"/>
                <w:szCs w:val="28"/>
              </w:rPr>
              <w:lastRenderedPageBreak/>
              <w:t>市直各相关单位</w:t>
            </w:r>
          </w:p>
        </w:tc>
        <w:tc>
          <w:tcPr>
            <w:tcW w:w="1760" w:type="dxa"/>
            <w:vAlign w:val="center"/>
          </w:tcPr>
          <w:p w:rsidR="00F01A8C" w:rsidRPr="008D74D4" w:rsidRDefault="00E83F51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0A128E">
              <w:rPr>
                <w:rFonts w:ascii="楷体" w:eastAsia="楷体" w:hAnsi="楷体" w:cs="Times New Roman" w:hint="eastAsia"/>
                <w:sz w:val="28"/>
                <w:szCs w:val="28"/>
              </w:rPr>
              <w:t>市跑改办牵</w:t>
            </w:r>
            <w:r w:rsidRPr="000A128E">
              <w:rPr>
                <w:rFonts w:ascii="楷体" w:eastAsia="楷体" w:hAnsi="楷体" w:cs="Times New Roman" w:hint="eastAsia"/>
                <w:sz w:val="28"/>
                <w:szCs w:val="28"/>
              </w:rPr>
              <w:lastRenderedPageBreak/>
              <w:t>头考核</w:t>
            </w:r>
          </w:p>
        </w:tc>
      </w:tr>
      <w:tr w:rsidR="00E83F51" w:rsidRPr="00047765" w:rsidTr="008D74D4">
        <w:tc>
          <w:tcPr>
            <w:tcW w:w="776" w:type="dxa"/>
            <w:vMerge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4298" w:type="dxa"/>
          </w:tcPr>
          <w:p w:rsidR="00F01A8C" w:rsidRPr="008D74D4" w:rsidRDefault="00F01A8C" w:rsidP="008D74D4">
            <w:pPr>
              <w:adjustRightInd w:val="0"/>
              <w:snapToGrid w:val="0"/>
              <w:spacing w:beforeLines="50" w:before="156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完善信息报送制度。各工作专班工作推进情况定期上报市“最多跑一次”改革领导小组，市“跑改办”</w:t>
            </w: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lastRenderedPageBreak/>
              <w:t>工作专班负责做好信息的收集、整理和上传下达工作。</w:t>
            </w:r>
          </w:p>
        </w:tc>
        <w:tc>
          <w:tcPr>
            <w:tcW w:w="1759" w:type="dxa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lastRenderedPageBreak/>
              <w:t>市</w:t>
            </w:r>
            <w:r w:rsidR="00E83F51">
              <w:rPr>
                <w:rFonts w:ascii="楷体" w:eastAsia="楷体" w:hAnsi="楷体" w:cs="Times New Roman" w:hint="eastAsia"/>
                <w:sz w:val="28"/>
                <w:szCs w:val="28"/>
              </w:rPr>
              <w:t>编办</w:t>
            </w:r>
          </w:p>
        </w:tc>
        <w:tc>
          <w:tcPr>
            <w:tcW w:w="2466" w:type="dxa"/>
            <w:vAlign w:val="center"/>
          </w:tcPr>
          <w:p w:rsidR="00F01A8C" w:rsidRPr="008D74D4" w:rsidRDefault="00E83F51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DD794A">
              <w:rPr>
                <w:rFonts w:ascii="楷体" w:eastAsia="楷体" w:hAnsi="楷体" w:cs="Times New Roman" w:hint="eastAsia"/>
                <w:sz w:val="28"/>
                <w:szCs w:val="28"/>
              </w:rPr>
              <w:t>市直各相关单位</w:t>
            </w:r>
          </w:p>
        </w:tc>
        <w:tc>
          <w:tcPr>
            <w:tcW w:w="1760" w:type="dxa"/>
            <w:vAlign w:val="center"/>
          </w:tcPr>
          <w:p w:rsidR="00F01A8C" w:rsidRPr="008D74D4" w:rsidRDefault="00E83F51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0A128E">
              <w:rPr>
                <w:rFonts w:ascii="楷体" w:eastAsia="楷体" w:hAnsi="楷体" w:cs="Times New Roman" w:hint="eastAsia"/>
                <w:sz w:val="28"/>
                <w:szCs w:val="28"/>
              </w:rPr>
              <w:t>市跑改办牵头考核</w:t>
            </w:r>
          </w:p>
        </w:tc>
      </w:tr>
      <w:tr w:rsidR="00E83F51" w:rsidRPr="00047765" w:rsidTr="008D74D4">
        <w:tc>
          <w:tcPr>
            <w:tcW w:w="776" w:type="dxa"/>
            <w:vMerge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4298" w:type="dxa"/>
          </w:tcPr>
          <w:p w:rsidR="00F01A8C" w:rsidRPr="008D74D4" w:rsidRDefault="00F01A8C" w:rsidP="008D74D4">
            <w:pPr>
              <w:adjustRightInd w:val="0"/>
              <w:snapToGrid w:val="0"/>
              <w:spacing w:beforeLines="50" w:before="156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完善社会参与机制。继续深化“一把手”体验改革、“党员陪跑”等活动，继续广泛征求“两代表</w:t>
            </w:r>
            <w:proofErr w:type="gramStart"/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一</w:t>
            </w:r>
            <w:proofErr w:type="gramEnd"/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委员”等社会各界人士意见建议，动员社会各界参与改革，健全问题发现、整改和反馈的长效管理机制，向群众公开承诺重点问题限期整改。</w:t>
            </w:r>
          </w:p>
        </w:tc>
        <w:tc>
          <w:tcPr>
            <w:tcW w:w="1759" w:type="dxa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市</w:t>
            </w:r>
            <w:r w:rsidR="00E83F51">
              <w:rPr>
                <w:rFonts w:ascii="楷体" w:eastAsia="楷体" w:hAnsi="楷体" w:cs="Times New Roman" w:hint="eastAsia"/>
                <w:sz w:val="28"/>
                <w:szCs w:val="28"/>
              </w:rPr>
              <w:t>编办</w:t>
            </w:r>
          </w:p>
        </w:tc>
        <w:tc>
          <w:tcPr>
            <w:tcW w:w="2466" w:type="dxa"/>
            <w:vAlign w:val="center"/>
          </w:tcPr>
          <w:p w:rsidR="00F01A8C" w:rsidRPr="008D74D4" w:rsidRDefault="00E83F51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DD794A">
              <w:rPr>
                <w:rFonts w:ascii="楷体" w:eastAsia="楷体" w:hAnsi="楷体" w:cs="Times New Roman" w:hint="eastAsia"/>
                <w:sz w:val="28"/>
                <w:szCs w:val="28"/>
              </w:rPr>
              <w:t>市直各相关单位</w:t>
            </w:r>
            <w:r w:rsidR="00DB1DA4">
              <w:rPr>
                <w:rFonts w:ascii="楷体" w:eastAsia="楷体" w:hAnsi="楷体" w:cs="Times New Roman" w:hint="eastAsia"/>
                <w:sz w:val="28"/>
                <w:szCs w:val="28"/>
              </w:rPr>
              <w:t>,</w:t>
            </w:r>
            <w:r w:rsidRPr="00DD794A">
              <w:rPr>
                <w:rFonts w:ascii="楷体" w:eastAsia="楷体" w:hAnsi="楷体" w:cs="Times New Roman" w:hint="eastAsia"/>
                <w:sz w:val="28"/>
                <w:szCs w:val="28"/>
              </w:rPr>
              <w:t>各区、县（市）、开发区、集聚区</w:t>
            </w:r>
          </w:p>
        </w:tc>
        <w:tc>
          <w:tcPr>
            <w:tcW w:w="1760" w:type="dxa"/>
            <w:vAlign w:val="center"/>
          </w:tcPr>
          <w:p w:rsidR="00F01A8C" w:rsidRPr="008D74D4" w:rsidRDefault="00E83F51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0A128E">
              <w:rPr>
                <w:rFonts w:ascii="楷体" w:eastAsia="楷体" w:hAnsi="楷体" w:cs="Times New Roman" w:hint="eastAsia"/>
                <w:sz w:val="28"/>
                <w:szCs w:val="28"/>
              </w:rPr>
              <w:t>市跑改办牵头考核</w:t>
            </w:r>
          </w:p>
        </w:tc>
      </w:tr>
      <w:tr w:rsidR="00E83F51" w:rsidRPr="00047765" w:rsidTr="008D74D4">
        <w:tc>
          <w:tcPr>
            <w:tcW w:w="776" w:type="dxa"/>
            <w:vMerge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4298" w:type="dxa"/>
          </w:tcPr>
          <w:p w:rsidR="00F01A8C" w:rsidRPr="008D74D4" w:rsidRDefault="00F01A8C" w:rsidP="008D74D4">
            <w:pPr>
              <w:adjustRightInd w:val="0"/>
              <w:snapToGrid w:val="0"/>
              <w:spacing w:beforeLines="50" w:before="156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加强改革经验总结和宣传推广。总结提炼各地各部门的改革经验和特色亮点，及时上报并在全市推广，积极对外宣传改革成效。</w:t>
            </w:r>
          </w:p>
        </w:tc>
        <w:tc>
          <w:tcPr>
            <w:tcW w:w="1759" w:type="dxa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市</w:t>
            </w:r>
            <w:r w:rsidR="00E83F51">
              <w:rPr>
                <w:rFonts w:ascii="楷体" w:eastAsia="楷体" w:hAnsi="楷体" w:cs="Times New Roman" w:hint="eastAsia"/>
                <w:sz w:val="28"/>
                <w:szCs w:val="28"/>
              </w:rPr>
              <w:t>编办</w:t>
            </w:r>
          </w:p>
        </w:tc>
        <w:tc>
          <w:tcPr>
            <w:tcW w:w="2466" w:type="dxa"/>
            <w:vAlign w:val="center"/>
          </w:tcPr>
          <w:p w:rsidR="00F01A8C" w:rsidRPr="008D74D4" w:rsidRDefault="00E83F51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DD794A">
              <w:rPr>
                <w:rFonts w:ascii="楷体" w:eastAsia="楷体" w:hAnsi="楷体" w:cs="Times New Roman" w:hint="eastAsia"/>
                <w:sz w:val="28"/>
                <w:szCs w:val="28"/>
              </w:rPr>
              <w:t>市直各相关单位</w:t>
            </w:r>
            <w:r w:rsidR="00DB1DA4">
              <w:rPr>
                <w:rFonts w:ascii="楷体" w:eastAsia="楷体" w:hAnsi="楷体" w:cs="Times New Roman" w:hint="eastAsia"/>
                <w:sz w:val="28"/>
                <w:szCs w:val="28"/>
              </w:rPr>
              <w:t>,</w:t>
            </w:r>
            <w:r w:rsidRPr="00DD794A">
              <w:rPr>
                <w:rFonts w:ascii="楷体" w:eastAsia="楷体" w:hAnsi="楷体" w:cs="Times New Roman" w:hint="eastAsia"/>
                <w:sz w:val="28"/>
                <w:szCs w:val="28"/>
              </w:rPr>
              <w:t>各区、县（市）、开发区、集聚区</w:t>
            </w:r>
          </w:p>
        </w:tc>
        <w:tc>
          <w:tcPr>
            <w:tcW w:w="1760" w:type="dxa"/>
            <w:vAlign w:val="center"/>
          </w:tcPr>
          <w:p w:rsidR="00F01A8C" w:rsidRPr="008D74D4" w:rsidRDefault="00E83F51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市跑改办牵头考核</w:t>
            </w:r>
          </w:p>
        </w:tc>
      </w:tr>
      <w:tr w:rsidR="00E83F51" w:rsidRPr="00047765" w:rsidTr="008D74D4">
        <w:tc>
          <w:tcPr>
            <w:tcW w:w="776" w:type="dxa"/>
            <w:vAlign w:val="center"/>
          </w:tcPr>
          <w:p w:rsidR="00F01A8C" w:rsidRPr="008D74D4" w:rsidRDefault="00A828E5" w:rsidP="008D74D4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17</w:t>
            </w:r>
          </w:p>
        </w:tc>
        <w:tc>
          <w:tcPr>
            <w:tcW w:w="2593" w:type="dxa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改进考核评价机制</w:t>
            </w:r>
          </w:p>
        </w:tc>
        <w:tc>
          <w:tcPr>
            <w:tcW w:w="4298" w:type="dxa"/>
          </w:tcPr>
          <w:p w:rsidR="00F01A8C" w:rsidRPr="008D74D4" w:rsidRDefault="00F01A8C" w:rsidP="008D74D4">
            <w:pPr>
              <w:adjustRightInd w:val="0"/>
              <w:snapToGrid w:val="0"/>
              <w:spacing w:beforeLines="50" w:before="156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进一步优化考核评价机制，充分发挥考核“指挥棒”作用。在统一考核评价标准的基础上，将具体改革推进的考核管理职责落实到各项专题改革牵头部门，由各牵头部门按照“一件事”的标准要求对相关单位进行日常考核管理。采用平时考核与年终考核相结合，实行月度通报机制。考核结果经市跑改办汇</w:t>
            </w: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lastRenderedPageBreak/>
              <w:t>总后提交市考评办，由市考评办统一计入年终综合考核得分。</w:t>
            </w:r>
          </w:p>
        </w:tc>
        <w:tc>
          <w:tcPr>
            <w:tcW w:w="1759" w:type="dxa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lastRenderedPageBreak/>
              <w:t>市</w:t>
            </w:r>
            <w:r w:rsidR="005523A9">
              <w:rPr>
                <w:rFonts w:ascii="楷体" w:eastAsia="楷体" w:hAnsi="楷体" w:cs="Times New Roman" w:hint="eastAsia"/>
                <w:sz w:val="28"/>
                <w:szCs w:val="28"/>
              </w:rPr>
              <w:t>编办</w:t>
            </w:r>
          </w:p>
        </w:tc>
        <w:tc>
          <w:tcPr>
            <w:tcW w:w="2466" w:type="dxa"/>
            <w:vAlign w:val="center"/>
          </w:tcPr>
          <w:p w:rsidR="00F01A8C" w:rsidRPr="008D74D4" w:rsidRDefault="00E83F51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DD794A">
              <w:rPr>
                <w:rFonts w:ascii="楷体" w:eastAsia="楷体" w:hAnsi="楷体" w:cs="Times New Roman" w:hint="eastAsia"/>
                <w:sz w:val="28"/>
                <w:szCs w:val="28"/>
              </w:rPr>
              <w:t>市直各相关单位</w:t>
            </w:r>
            <w:r w:rsidR="005523A9">
              <w:rPr>
                <w:rFonts w:ascii="楷体" w:eastAsia="楷体" w:hAnsi="楷体" w:cs="Times New Roman" w:hint="eastAsia"/>
                <w:sz w:val="28"/>
                <w:szCs w:val="28"/>
              </w:rPr>
              <w:t>,</w:t>
            </w:r>
            <w:r w:rsidRPr="00DD794A">
              <w:rPr>
                <w:rFonts w:ascii="楷体" w:eastAsia="楷体" w:hAnsi="楷体" w:cs="Times New Roman" w:hint="eastAsia"/>
                <w:sz w:val="28"/>
                <w:szCs w:val="28"/>
              </w:rPr>
              <w:t>各区、县（市）、开发区、集聚区</w:t>
            </w:r>
          </w:p>
        </w:tc>
        <w:tc>
          <w:tcPr>
            <w:tcW w:w="1760" w:type="dxa"/>
            <w:vAlign w:val="center"/>
          </w:tcPr>
          <w:p w:rsidR="00F01A8C" w:rsidRPr="008D74D4" w:rsidRDefault="00E61FF9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市跑改办牵头考核</w:t>
            </w:r>
          </w:p>
        </w:tc>
      </w:tr>
      <w:tr w:rsidR="00E83F51" w:rsidRPr="00047765" w:rsidTr="008D74D4">
        <w:tc>
          <w:tcPr>
            <w:tcW w:w="776" w:type="dxa"/>
            <w:vMerge w:val="restart"/>
            <w:vAlign w:val="center"/>
          </w:tcPr>
          <w:p w:rsidR="00F01A8C" w:rsidRPr="008D74D4" w:rsidRDefault="00A828E5" w:rsidP="008D74D4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lastRenderedPageBreak/>
              <w:t>18</w:t>
            </w:r>
          </w:p>
        </w:tc>
        <w:tc>
          <w:tcPr>
            <w:tcW w:w="2593" w:type="dxa"/>
            <w:vMerge w:val="restart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完善监管保障机制</w:t>
            </w:r>
          </w:p>
        </w:tc>
        <w:tc>
          <w:tcPr>
            <w:tcW w:w="4298" w:type="dxa"/>
          </w:tcPr>
          <w:p w:rsidR="00F01A8C" w:rsidRPr="008D74D4" w:rsidRDefault="00F01A8C" w:rsidP="008D74D4">
            <w:pPr>
              <w:adjustRightInd w:val="0"/>
              <w:snapToGrid w:val="0"/>
              <w:spacing w:beforeLines="50" w:before="156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加强事中事后监管，推进抽查监管全程信息化</w:t>
            </w:r>
            <w:r w:rsidR="005523A9">
              <w:rPr>
                <w:rFonts w:ascii="楷体" w:eastAsia="楷体" w:hAnsi="楷体" w:cs="Times New Roman" w:hint="eastAsia"/>
                <w:sz w:val="28"/>
                <w:szCs w:val="28"/>
              </w:rPr>
              <w:t>。</w:t>
            </w: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在“双随机、</w:t>
            </w:r>
            <w:proofErr w:type="gramStart"/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一</w:t>
            </w:r>
            <w:proofErr w:type="gramEnd"/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公开”监管方面，年底前实现抽查事项100%全覆盖；在“部门联合、随机抽查、按标监管”的“一次到位”机制建设方面，6月底前率先试点市场监管、环境保护、安全生产、文化等领域联合抽查。</w:t>
            </w:r>
          </w:p>
        </w:tc>
        <w:tc>
          <w:tcPr>
            <w:tcW w:w="1759" w:type="dxa"/>
            <w:vAlign w:val="center"/>
          </w:tcPr>
          <w:p w:rsidR="00F01A8C" w:rsidRPr="008D74D4" w:rsidRDefault="005523A9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市编办</w:t>
            </w:r>
          </w:p>
        </w:tc>
        <w:tc>
          <w:tcPr>
            <w:tcW w:w="2466" w:type="dxa"/>
            <w:vAlign w:val="center"/>
          </w:tcPr>
          <w:p w:rsidR="00F01A8C" w:rsidRPr="008D74D4" w:rsidRDefault="00E83F51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DD794A">
              <w:rPr>
                <w:rFonts w:ascii="楷体" w:eastAsia="楷体" w:hAnsi="楷体" w:cs="Times New Roman" w:hint="eastAsia"/>
                <w:sz w:val="28"/>
                <w:szCs w:val="28"/>
              </w:rPr>
              <w:t>市直各相关单位、各区、县（市）、开发区、集聚区</w:t>
            </w:r>
          </w:p>
        </w:tc>
        <w:tc>
          <w:tcPr>
            <w:tcW w:w="1760" w:type="dxa"/>
            <w:vAlign w:val="center"/>
          </w:tcPr>
          <w:p w:rsidR="00F01A8C" w:rsidRPr="008D74D4" w:rsidRDefault="00E61FF9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市跑改办牵头考核</w:t>
            </w:r>
          </w:p>
        </w:tc>
      </w:tr>
      <w:tr w:rsidR="00E83F51" w:rsidRPr="00047765" w:rsidTr="008D74D4">
        <w:tc>
          <w:tcPr>
            <w:tcW w:w="776" w:type="dxa"/>
            <w:vMerge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4298" w:type="dxa"/>
          </w:tcPr>
          <w:p w:rsidR="00F01A8C" w:rsidRPr="008D74D4" w:rsidRDefault="00F01A8C" w:rsidP="008D74D4">
            <w:pPr>
              <w:adjustRightInd w:val="0"/>
              <w:snapToGrid w:val="0"/>
              <w:spacing w:beforeLines="50" w:before="156"/>
              <w:rPr>
                <w:rFonts w:ascii="楷体" w:eastAsia="楷体" w:hAnsi="楷体" w:cs="Times New Roman"/>
                <w:sz w:val="28"/>
                <w:szCs w:val="28"/>
              </w:rPr>
            </w:pPr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强化信用激励约束，探索试行信用信息嵌入审批管理，6月底前在投资项目审批领域和商</w:t>
            </w:r>
            <w:proofErr w:type="gramStart"/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事登记</w:t>
            </w:r>
            <w:proofErr w:type="gramEnd"/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领域率先试点“事前管标准，事中管达标，事后管信用”的告知承诺制；年底前，实现将法人、公民承诺的兑现及核查情况纳入信用管理信息平台，强化信用约束机制。</w:t>
            </w:r>
          </w:p>
        </w:tc>
        <w:tc>
          <w:tcPr>
            <w:tcW w:w="1759" w:type="dxa"/>
            <w:vAlign w:val="center"/>
          </w:tcPr>
          <w:p w:rsidR="00F01A8C" w:rsidRPr="008D74D4" w:rsidRDefault="00F01A8C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proofErr w:type="gramStart"/>
            <w:r w:rsidRPr="008D74D4">
              <w:rPr>
                <w:rFonts w:ascii="楷体" w:eastAsia="楷体" w:hAnsi="楷体" w:cs="Times New Roman" w:hint="eastAsia"/>
                <w:sz w:val="28"/>
                <w:szCs w:val="28"/>
              </w:rPr>
              <w:t>市发改委</w:t>
            </w:r>
            <w:proofErr w:type="gramEnd"/>
          </w:p>
        </w:tc>
        <w:tc>
          <w:tcPr>
            <w:tcW w:w="2466" w:type="dxa"/>
            <w:vAlign w:val="center"/>
          </w:tcPr>
          <w:p w:rsidR="00F01A8C" w:rsidRPr="008D74D4" w:rsidRDefault="00E83F51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 w:rsidRPr="00DD794A">
              <w:rPr>
                <w:rFonts w:ascii="楷体" w:eastAsia="楷体" w:hAnsi="楷体" w:cs="Times New Roman" w:hint="eastAsia"/>
                <w:sz w:val="28"/>
                <w:szCs w:val="28"/>
              </w:rPr>
              <w:t>市直各相关单位、各区、县（市）、开发区、集聚区</w:t>
            </w:r>
          </w:p>
        </w:tc>
        <w:tc>
          <w:tcPr>
            <w:tcW w:w="1760" w:type="dxa"/>
            <w:vAlign w:val="center"/>
          </w:tcPr>
          <w:p w:rsidR="00F01A8C" w:rsidRPr="008D74D4" w:rsidRDefault="00E61FF9" w:rsidP="008D74D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市跑改办牵头考核</w:t>
            </w:r>
          </w:p>
        </w:tc>
      </w:tr>
    </w:tbl>
    <w:p w:rsidR="00CC3F81" w:rsidRDefault="00CC3F81" w:rsidP="008D74D4">
      <w:pPr>
        <w:adjustRightInd w:val="0"/>
        <w:snapToGrid w:val="0"/>
        <w:spacing w:line="600" w:lineRule="exact"/>
      </w:pPr>
    </w:p>
    <w:sectPr w:rsidR="00CC3F81" w:rsidSect="008D74D4">
      <w:pgSz w:w="16838" w:h="11906" w:orient="landscape"/>
      <w:pgMar w:top="1418" w:right="1701" w:bottom="1418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DC8" w:rsidRDefault="00490DC8" w:rsidP="00A630DE">
      <w:r>
        <w:separator/>
      </w:r>
    </w:p>
  </w:endnote>
  <w:endnote w:type="continuationSeparator" w:id="0">
    <w:p w:rsidR="00490DC8" w:rsidRDefault="00490DC8" w:rsidP="00A6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DC8" w:rsidRDefault="00490DC8" w:rsidP="00A630DE">
      <w:r>
        <w:separator/>
      </w:r>
    </w:p>
  </w:footnote>
  <w:footnote w:type="continuationSeparator" w:id="0">
    <w:p w:rsidR="00490DC8" w:rsidRDefault="00490DC8" w:rsidP="00A63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64A0"/>
    <w:rsid w:val="00011145"/>
    <w:rsid w:val="000133DB"/>
    <w:rsid w:val="00047765"/>
    <w:rsid w:val="000B2D10"/>
    <w:rsid w:val="000C182B"/>
    <w:rsid w:val="001032D7"/>
    <w:rsid w:val="00123597"/>
    <w:rsid w:val="00184891"/>
    <w:rsid w:val="001D02A0"/>
    <w:rsid w:val="001D64A0"/>
    <w:rsid w:val="001E1E96"/>
    <w:rsid w:val="001E7D6B"/>
    <w:rsid w:val="00231741"/>
    <w:rsid w:val="0028611A"/>
    <w:rsid w:val="002935DC"/>
    <w:rsid w:val="002B0583"/>
    <w:rsid w:val="00342DF5"/>
    <w:rsid w:val="00376897"/>
    <w:rsid w:val="003815D7"/>
    <w:rsid w:val="00424059"/>
    <w:rsid w:val="00464F2C"/>
    <w:rsid w:val="00467B1C"/>
    <w:rsid w:val="00490DC8"/>
    <w:rsid w:val="004B6F03"/>
    <w:rsid w:val="005523A9"/>
    <w:rsid w:val="005A4577"/>
    <w:rsid w:val="005D32DE"/>
    <w:rsid w:val="00620639"/>
    <w:rsid w:val="00695CF4"/>
    <w:rsid w:val="008D74D4"/>
    <w:rsid w:val="00912ADF"/>
    <w:rsid w:val="00953789"/>
    <w:rsid w:val="00962C71"/>
    <w:rsid w:val="00976DA8"/>
    <w:rsid w:val="0099070C"/>
    <w:rsid w:val="009B351C"/>
    <w:rsid w:val="009D1CDE"/>
    <w:rsid w:val="00A21A1F"/>
    <w:rsid w:val="00A630DE"/>
    <w:rsid w:val="00A758CE"/>
    <w:rsid w:val="00A828E5"/>
    <w:rsid w:val="00AC3AE0"/>
    <w:rsid w:val="00AE25FE"/>
    <w:rsid w:val="00B90154"/>
    <w:rsid w:val="00BA1D84"/>
    <w:rsid w:val="00BA3FAC"/>
    <w:rsid w:val="00BB6E49"/>
    <w:rsid w:val="00BD7599"/>
    <w:rsid w:val="00C15289"/>
    <w:rsid w:val="00C17D70"/>
    <w:rsid w:val="00C423DD"/>
    <w:rsid w:val="00CC3F81"/>
    <w:rsid w:val="00CC6AA6"/>
    <w:rsid w:val="00CD750C"/>
    <w:rsid w:val="00D5245A"/>
    <w:rsid w:val="00DB1DA4"/>
    <w:rsid w:val="00E61FF9"/>
    <w:rsid w:val="00E83F51"/>
    <w:rsid w:val="00EA23B2"/>
    <w:rsid w:val="00F01A8C"/>
    <w:rsid w:val="00F13A96"/>
    <w:rsid w:val="00F150FB"/>
    <w:rsid w:val="00F751A3"/>
    <w:rsid w:val="00F869C1"/>
    <w:rsid w:val="00FD30E1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A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64A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D64A0"/>
    <w:rPr>
      <w:rFonts w:ascii="Calibri" w:eastAsia="宋体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63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630DE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630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630DE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13</Pages>
  <Words>924</Words>
  <Characters>5272</Characters>
  <Application>Microsoft Office Word</Application>
  <DocSecurity>0</DocSecurity>
  <Lines>43</Lines>
  <Paragraphs>12</Paragraphs>
  <ScaleCrop>false</ScaleCrop>
  <Company>Microsoft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limingsong</dc:creator>
  <cp:lastModifiedBy>LUOKAKA</cp:lastModifiedBy>
  <cp:revision>5</cp:revision>
  <cp:lastPrinted>2018-02-28T08:46:00Z</cp:lastPrinted>
  <dcterms:created xsi:type="dcterms:W3CDTF">2018-02-28T01:09:00Z</dcterms:created>
  <dcterms:modified xsi:type="dcterms:W3CDTF">2018-03-13T02:30:00Z</dcterms:modified>
</cp:coreProperties>
</file>